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AAD" w:rsidRPr="00DA5AAD" w:rsidRDefault="00A94161" w:rsidP="00DA5AAD">
      <w:pPr>
        <w:pStyle w:val="ae"/>
        <w:spacing w:before="0" w:beforeAutospacing="0" w:after="0" w:afterAutospacing="0" w:line="276" w:lineRule="auto"/>
        <w:ind w:left="5103"/>
        <w:jc w:val="right"/>
        <w:rPr>
          <w:rFonts w:eastAsia="Calibri"/>
          <w:bCs/>
          <w:color w:val="000000"/>
        </w:rPr>
      </w:pPr>
      <w:bookmarkStart w:id="0" w:name="_GoBack"/>
      <w:bookmarkEnd w:id="0"/>
      <w:r w:rsidRPr="00307415">
        <w:rPr>
          <w:rFonts w:eastAsia="Calibri"/>
          <w:bCs/>
          <w:color w:val="000000"/>
        </w:rPr>
        <w:t xml:space="preserve">Приложение </w:t>
      </w:r>
      <w:r w:rsidR="005845A0" w:rsidRPr="00DF26D7">
        <w:rPr>
          <w:rFonts w:eastAsia="Calibri"/>
          <w:bCs/>
          <w:color w:val="000000"/>
        </w:rPr>
        <w:t>6</w:t>
      </w:r>
      <w:r w:rsidR="00DA5AAD" w:rsidRPr="00DA5AAD">
        <w:rPr>
          <w:rFonts w:eastAsia="Calibri"/>
          <w:bCs/>
          <w:color w:val="000000"/>
        </w:rPr>
        <w:t xml:space="preserve">  </w:t>
      </w:r>
    </w:p>
    <w:p w:rsidR="00EA7C0B" w:rsidRPr="00DA5AAD" w:rsidRDefault="00DA5AAD" w:rsidP="00592576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DA5AAD">
        <w:rPr>
          <w:rFonts w:ascii="Times New Roman" w:eastAsia="Calibri" w:hAnsi="Times New Roman" w:cs="Times New Roman"/>
          <w:bCs/>
          <w:color w:val="000000"/>
          <w:sz w:val="24"/>
        </w:rPr>
        <w:t xml:space="preserve">к Правилам приема на обучение </w:t>
      </w:r>
      <w:r w:rsidR="00592576">
        <w:rPr>
          <w:rFonts w:ascii="Times New Roman" w:eastAsia="Calibri" w:hAnsi="Times New Roman" w:cs="Times New Roman"/>
          <w:bCs/>
          <w:color w:val="000000"/>
          <w:sz w:val="24"/>
        </w:rPr>
        <w:br/>
      </w:r>
      <w:r w:rsidRPr="00DA5AAD">
        <w:rPr>
          <w:rFonts w:ascii="Times New Roman" w:eastAsia="Calibri" w:hAnsi="Times New Roman" w:cs="Times New Roman"/>
          <w:bCs/>
          <w:color w:val="000000"/>
          <w:sz w:val="24"/>
        </w:rPr>
        <w:t xml:space="preserve">по образовательным программам высшего </w:t>
      </w:r>
      <w:r w:rsidR="00592576">
        <w:rPr>
          <w:rFonts w:ascii="Times New Roman" w:eastAsia="Calibri" w:hAnsi="Times New Roman" w:cs="Times New Roman"/>
          <w:bCs/>
          <w:color w:val="000000"/>
          <w:sz w:val="24"/>
        </w:rPr>
        <w:br/>
      </w:r>
      <w:r w:rsidRPr="00DA5AAD">
        <w:rPr>
          <w:rFonts w:ascii="Times New Roman" w:eastAsia="Calibri" w:hAnsi="Times New Roman" w:cs="Times New Roman"/>
          <w:bCs/>
          <w:color w:val="000000"/>
          <w:sz w:val="24"/>
        </w:rPr>
        <w:t xml:space="preserve">образования – программам бакалавриата, </w:t>
      </w:r>
      <w:r w:rsidR="00592576">
        <w:rPr>
          <w:rFonts w:ascii="Times New Roman" w:eastAsia="Calibri" w:hAnsi="Times New Roman" w:cs="Times New Roman"/>
          <w:bCs/>
          <w:color w:val="000000"/>
          <w:sz w:val="24"/>
        </w:rPr>
        <w:br/>
      </w:r>
      <w:r w:rsidRPr="00DA5AAD">
        <w:rPr>
          <w:rFonts w:ascii="Times New Roman" w:eastAsia="Calibri" w:hAnsi="Times New Roman" w:cs="Times New Roman"/>
          <w:bCs/>
          <w:color w:val="000000"/>
          <w:sz w:val="24"/>
        </w:rPr>
        <w:t xml:space="preserve">программам специалитета, программам </w:t>
      </w:r>
      <w:r w:rsidR="00592576">
        <w:rPr>
          <w:rFonts w:ascii="Times New Roman" w:eastAsia="Calibri" w:hAnsi="Times New Roman" w:cs="Times New Roman"/>
          <w:bCs/>
          <w:color w:val="000000"/>
          <w:sz w:val="24"/>
        </w:rPr>
        <w:br/>
      </w:r>
      <w:r w:rsidRPr="00DA5AAD">
        <w:rPr>
          <w:rFonts w:ascii="Times New Roman" w:eastAsia="Calibri" w:hAnsi="Times New Roman" w:cs="Times New Roman"/>
          <w:bCs/>
          <w:color w:val="000000"/>
          <w:sz w:val="24"/>
        </w:rPr>
        <w:t xml:space="preserve">магистратуры в </w:t>
      </w:r>
      <w:r w:rsidRPr="00DA5AAD">
        <w:rPr>
          <w:rFonts w:ascii="Times New Roman" w:hAnsi="Times New Roman" w:cs="Times New Roman"/>
          <w:bCs/>
          <w:color w:val="000000"/>
          <w:sz w:val="24"/>
        </w:rPr>
        <w:t xml:space="preserve">ФГБОУ ВО «Московский </w:t>
      </w:r>
      <w:r w:rsidR="00592576">
        <w:rPr>
          <w:rFonts w:ascii="Times New Roman" w:hAnsi="Times New Roman" w:cs="Times New Roman"/>
          <w:bCs/>
          <w:color w:val="000000"/>
          <w:sz w:val="24"/>
        </w:rPr>
        <w:br/>
      </w:r>
      <w:r w:rsidRPr="00DA5AAD">
        <w:rPr>
          <w:rFonts w:ascii="Times New Roman" w:hAnsi="Times New Roman" w:cs="Times New Roman"/>
          <w:bCs/>
          <w:color w:val="000000"/>
          <w:sz w:val="24"/>
        </w:rPr>
        <w:t xml:space="preserve">государственный университет технологий </w:t>
      </w:r>
      <w:r w:rsidR="003E74B1">
        <w:rPr>
          <w:rFonts w:ascii="Times New Roman" w:hAnsi="Times New Roman" w:cs="Times New Roman"/>
          <w:bCs/>
          <w:color w:val="000000"/>
          <w:sz w:val="24"/>
        </w:rPr>
        <w:br/>
      </w:r>
      <w:r w:rsidRPr="00DA5AAD">
        <w:rPr>
          <w:rFonts w:ascii="Times New Roman" w:hAnsi="Times New Roman" w:cs="Times New Roman"/>
          <w:bCs/>
          <w:color w:val="000000"/>
          <w:sz w:val="24"/>
        </w:rPr>
        <w:t xml:space="preserve">и управления имени К.Г. Разумовского (Первый </w:t>
      </w:r>
      <w:r w:rsidR="003E74B1">
        <w:rPr>
          <w:rFonts w:ascii="Times New Roman" w:hAnsi="Times New Roman" w:cs="Times New Roman"/>
          <w:bCs/>
          <w:color w:val="000000"/>
          <w:sz w:val="24"/>
        </w:rPr>
        <w:br/>
      </w:r>
      <w:r w:rsidRPr="00DA5AAD">
        <w:rPr>
          <w:rFonts w:ascii="Times New Roman" w:hAnsi="Times New Roman" w:cs="Times New Roman"/>
          <w:bCs/>
          <w:color w:val="000000"/>
          <w:sz w:val="24"/>
        </w:rPr>
        <w:t>казачий университет)» на 202</w:t>
      </w:r>
      <w:r w:rsidR="00307415">
        <w:rPr>
          <w:rFonts w:ascii="Times New Roman" w:hAnsi="Times New Roman" w:cs="Times New Roman"/>
          <w:bCs/>
          <w:color w:val="000000"/>
          <w:sz w:val="24"/>
        </w:rPr>
        <w:t>1</w:t>
      </w:r>
      <w:r w:rsidRPr="00DA5AAD">
        <w:rPr>
          <w:rFonts w:ascii="Times New Roman" w:hAnsi="Times New Roman" w:cs="Times New Roman"/>
          <w:bCs/>
          <w:color w:val="000000"/>
          <w:sz w:val="24"/>
        </w:rPr>
        <w:t>/2</w:t>
      </w:r>
      <w:r w:rsidR="00307415">
        <w:rPr>
          <w:rFonts w:ascii="Times New Roman" w:hAnsi="Times New Roman" w:cs="Times New Roman"/>
          <w:bCs/>
          <w:color w:val="000000"/>
          <w:sz w:val="24"/>
        </w:rPr>
        <w:t>2</w:t>
      </w:r>
      <w:r w:rsidRPr="00DA5AAD">
        <w:rPr>
          <w:rFonts w:ascii="Times New Roman" w:hAnsi="Times New Roman" w:cs="Times New Roman"/>
          <w:bCs/>
          <w:color w:val="000000"/>
          <w:sz w:val="24"/>
        </w:rPr>
        <w:t xml:space="preserve"> учебный год</w:t>
      </w:r>
    </w:p>
    <w:p w:rsidR="005845A0" w:rsidRDefault="005845A0" w:rsidP="005845A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45A0" w:rsidRDefault="005845A0" w:rsidP="005845A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45A0" w:rsidRPr="00194C6C" w:rsidRDefault="005845A0" w:rsidP="005845A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 N ________________________</w:t>
      </w:r>
    </w:p>
    <w:p w:rsidR="005845A0" w:rsidRPr="00194C6C" w:rsidRDefault="005845A0" w:rsidP="005845A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C6C">
        <w:rPr>
          <w:rFonts w:ascii="Times New Roman" w:hAnsi="Times New Roman" w:cs="Times New Roman"/>
          <w:b/>
          <w:bCs/>
          <w:sz w:val="24"/>
          <w:szCs w:val="24"/>
        </w:rPr>
        <w:t>об образовании на обучение по образовательным программам</w:t>
      </w:r>
    </w:p>
    <w:p w:rsidR="005845A0" w:rsidRDefault="005845A0" w:rsidP="005845A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высшего </w:t>
      </w:r>
      <w:r w:rsidRPr="00194C6C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</w:p>
    <w:p w:rsidR="005845A0" w:rsidRDefault="005845A0" w:rsidP="005845A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45A0" w:rsidRPr="00194C6C" w:rsidRDefault="005845A0" w:rsidP="005845A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45A0" w:rsidRPr="00194C6C" w:rsidRDefault="005845A0" w:rsidP="005845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                         </w:t>
      </w:r>
      <w:r w:rsidRPr="00194C6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"____</w:t>
      </w:r>
      <w:r w:rsidRPr="00194C6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______________ 20__ </w:t>
      </w:r>
      <w:r w:rsidRPr="00194C6C">
        <w:rPr>
          <w:rFonts w:ascii="Times New Roman" w:hAnsi="Times New Roman" w:cs="Times New Roman"/>
          <w:sz w:val="24"/>
          <w:szCs w:val="24"/>
        </w:rPr>
        <w:t>г.</w:t>
      </w:r>
    </w:p>
    <w:p w:rsidR="005845A0" w:rsidRDefault="005845A0" w:rsidP="005845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5A0" w:rsidRPr="00194C6C" w:rsidRDefault="005845A0" w:rsidP="005845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5A0" w:rsidRDefault="005845A0" w:rsidP="005845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Федеральное государственное бюджетное образовательное учреждение высшего образования «Московский государственный университет технологий и управления имени К.Г. Разумовского (Первый казачий университет)» (ФГБОУ ВО «МГУТУ им. К.Г. Разумовского (ПКУ)»),</w:t>
      </w:r>
      <w:r w:rsidRPr="009671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осуществляющее образовательную деятельность по образовательным программам  среднего профессионального и высшего образования на основании действующей лицензии от 10.11.2014 г. № 1125, выданной бессрочно Федеральной службой по надзору в сфере образования и науки,  свидетельства о государственной аккредитации № 2984  от   23.01.2019 г. сроком действия до 23 января 2025 г.,</w:t>
      </w:r>
      <w:r>
        <w:rPr>
          <w:rFonts w:ascii="Times New Roman" w:hAnsi="Times New Roman" w:cs="Times New Roman"/>
          <w:sz w:val="24"/>
          <w:szCs w:val="24"/>
        </w:rPr>
        <w:t xml:space="preserve"> именуе</w:t>
      </w:r>
      <w:r w:rsidR="00DF26D7">
        <w:rPr>
          <w:rFonts w:ascii="Times New Roman" w:hAnsi="Times New Roman" w:cs="Times New Roman"/>
          <w:sz w:val="24"/>
          <w:szCs w:val="24"/>
        </w:rPr>
        <w:t xml:space="preserve">мое в дальнейшем «Исполнитель», в </w:t>
      </w:r>
      <w:r w:rsidRPr="00437339">
        <w:rPr>
          <w:rFonts w:ascii="Times New Roman" w:hAnsi="Times New Roman" w:cs="Times New Roman"/>
          <w:sz w:val="24"/>
          <w:szCs w:val="24"/>
        </w:rPr>
        <w:t xml:space="preserve">лице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__________________________________________________________________________________, действующего</w:t>
      </w:r>
      <w:r w:rsidRPr="00437339">
        <w:rPr>
          <w:rFonts w:ascii="Times New Roman" w:hAnsi="Times New Roman" w:cs="Times New Roman"/>
          <w:sz w:val="24"/>
          <w:szCs w:val="24"/>
        </w:rPr>
        <w:t xml:space="preserve"> на основании доверенности от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2957FC">
        <w:rPr>
          <w:rFonts w:ascii="Times New Roman" w:hAnsi="Times New Roman" w:cs="Times New Roman"/>
          <w:sz w:val="24"/>
          <w:szCs w:val="24"/>
        </w:rPr>
        <w:t>, с одной стороны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5A0" w:rsidRDefault="005845A0" w:rsidP="005845A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C010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________________________,</w:t>
      </w:r>
    </w:p>
    <w:p w:rsidR="005845A0" w:rsidRDefault="005845A0" w:rsidP="005845A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C0109">
        <w:rPr>
          <w:rFonts w:ascii="Times New Roman" w:hAnsi="Times New Roman" w:cs="Times New Roman"/>
          <w:sz w:val="18"/>
          <w:szCs w:val="18"/>
        </w:rPr>
        <w:t>(фамилия, имя, отчество (при наличии)</w:t>
      </w:r>
      <w:r>
        <w:rPr>
          <w:rFonts w:ascii="Times New Roman" w:hAnsi="Times New Roman" w:cs="Times New Roman"/>
          <w:sz w:val="18"/>
          <w:szCs w:val="18"/>
        </w:rPr>
        <w:t xml:space="preserve"> /наименование юридического лица</w:t>
      </w:r>
      <w:r w:rsidRPr="001C010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845A0" w:rsidRDefault="005845A0" w:rsidP="005845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8F2BE8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 xml:space="preserve">нуемый в дальнейшем </w:t>
      </w:r>
      <w:r w:rsidRPr="00D66A26">
        <w:rPr>
          <w:rFonts w:ascii="Times New Roman" w:hAnsi="Times New Roman" w:cs="Times New Roman"/>
          <w:b/>
          <w:sz w:val="24"/>
          <w:szCs w:val="24"/>
        </w:rPr>
        <w:t>«Заказчик»</w:t>
      </w:r>
      <w:r>
        <w:rPr>
          <w:rFonts w:ascii="Times New Roman" w:hAnsi="Times New Roman" w:cs="Times New Roman"/>
          <w:sz w:val="24"/>
          <w:szCs w:val="24"/>
        </w:rPr>
        <w:t>, в лице __________________________________________</w:t>
      </w:r>
    </w:p>
    <w:p w:rsidR="005845A0" w:rsidRDefault="005845A0" w:rsidP="005845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__________________________________________________________________________________,</w:t>
      </w:r>
    </w:p>
    <w:p w:rsidR="005845A0" w:rsidRDefault="005845A0" w:rsidP="005845A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B65A0">
        <w:rPr>
          <w:rFonts w:ascii="Times New Roman" w:hAnsi="Times New Roman" w:cs="Times New Roman"/>
          <w:sz w:val="18"/>
          <w:szCs w:val="18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B65A0">
        <w:rPr>
          <w:rFonts w:ascii="Times New Roman" w:hAnsi="Times New Roman" w:cs="Times New Roman"/>
          <w:sz w:val="18"/>
          <w:szCs w:val="18"/>
        </w:rPr>
        <w:t xml:space="preserve">должности, </w:t>
      </w:r>
      <w:r w:rsidRPr="001C0109">
        <w:rPr>
          <w:rFonts w:ascii="Times New Roman" w:hAnsi="Times New Roman" w:cs="Times New Roman"/>
          <w:sz w:val="18"/>
          <w:szCs w:val="18"/>
        </w:rPr>
        <w:t>фамилия, имя, отчество (при наличии</w:t>
      </w:r>
      <w:r>
        <w:rPr>
          <w:rFonts w:ascii="Times New Roman" w:hAnsi="Times New Roman" w:cs="Times New Roman"/>
          <w:sz w:val="18"/>
          <w:szCs w:val="18"/>
        </w:rPr>
        <w:t>) представителя Заказчика)</w:t>
      </w:r>
    </w:p>
    <w:p w:rsidR="005845A0" w:rsidRDefault="005845A0" w:rsidP="005845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_________________________________________________________</w:t>
      </w:r>
    </w:p>
    <w:p w:rsidR="005845A0" w:rsidRDefault="005845A0" w:rsidP="005845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5845A0" w:rsidRPr="00EC42A9" w:rsidRDefault="005845A0" w:rsidP="005845A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18"/>
          <w:szCs w:val="18"/>
        </w:rPr>
        <w:t>указать реквизиты  документа, удостоверяющего полномочия представителя  Заказчика)</w:t>
      </w:r>
    </w:p>
    <w:p w:rsidR="005845A0" w:rsidRDefault="005845A0" w:rsidP="005845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845A0" w:rsidRDefault="005845A0" w:rsidP="005845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и_________________________________________________________________________________</w:t>
      </w:r>
    </w:p>
    <w:p w:rsidR="005845A0" w:rsidRDefault="005845A0" w:rsidP="005845A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87080">
        <w:rPr>
          <w:rFonts w:ascii="Times New Roman" w:hAnsi="Times New Roman" w:cs="Times New Roman"/>
          <w:sz w:val="18"/>
          <w:szCs w:val="18"/>
        </w:rPr>
        <w:t xml:space="preserve">(фамилия, имя, отчество </w:t>
      </w:r>
      <w:r>
        <w:rPr>
          <w:rFonts w:ascii="Times New Roman" w:hAnsi="Times New Roman" w:cs="Times New Roman"/>
          <w:sz w:val="18"/>
          <w:szCs w:val="18"/>
        </w:rPr>
        <w:t xml:space="preserve">(при наличии) </w:t>
      </w:r>
      <w:r w:rsidRPr="00387080">
        <w:rPr>
          <w:rFonts w:ascii="Times New Roman" w:hAnsi="Times New Roman" w:cs="Times New Roman"/>
          <w:sz w:val="18"/>
          <w:szCs w:val="18"/>
        </w:rPr>
        <w:t>лица, зачисляемого на обучение)</w:t>
      </w:r>
    </w:p>
    <w:p w:rsidR="005845A0" w:rsidRDefault="005845A0" w:rsidP="005845A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5845A0" w:rsidRPr="00B437CC" w:rsidRDefault="005845A0" w:rsidP="005845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387080">
        <w:rPr>
          <w:rFonts w:ascii="Times New Roman" w:hAnsi="Times New Roman" w:cs="Times New Roman"/>
          <w:sz w:val="24"/>
          <w:szCs w:val="24"/>
        </w:rPr>
        <w:t>менуемый</w:t>
      </w:r>
      <w:r>
        <w:rPr>
          <w:rFonts w:ascii="Times New Roman" w:hAnsi="Times New Roman" w:cs="Times New Roman"/>
          <w:sz w:val="24"/>
          <w:szCs w:val="24"/>
        </w:rPr>
        <w:t xml:space="preserve"> (ая)</w:t>
      </w:r>
      <w:r w:rsidRPr="00387080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A26">
        <w:rPr>
          <w:rFonts w:ascii="Times New Roman" w:hAnsi="Times New Roman" w:cs="Times New Roman"/>
          <w:b/>
          <w:sz w:val="24"/>
          <w:szCs w:val="24"/>
        </w:rPr>
        <w:t>«Обучающийся»</w:t>
      </w:r>
      <w:r>
        <w:rPr>
          <w:rFonts w:ascii="Times New Roman" w:hAnsi="Times New Roman" w:cs="Times New Roman"/>
          <w:sz w:val="24"/>
          <w:szCs w:val="24"/>
        </w:rPr>
        <w:t>, совместно именуемые «Стороны», з</w:t>
      </w:r>
      <w:r w:rsidRPr="00B437CC">
        <w:rPr>
          <w:rFonts w:ascii="Times New Roman" w:hAnsi="Times New Roman" w:cs="Times New Roman"/>
          <w:sz w:val="24"/>
          <w:szCs w:val="24"/>
        </w:rPr>
        <w:t>аключили настоящий договор о нижеследующем:</w:t>
      </w:r>
    </w:p>
    <w:p w:rsidR="005845A0" w:rsidRDefault="005845A0" w:rsidP="005845A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5A0" w:rsidRDefault="005845A0" w:rsidP="005845A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5A0" w:rsidRDefault="005845A0" w:rsidP="005845A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7CC">
        <w:rPr>
          <w:rFonts w:ascii="Times New Roman" w:hAnsi="Times New Roman" w:cs="Times New Roman"/>
          <w:b/>
          <w:sz w:val="24"/>
          <w:szCs w:val="24"/>
        </w:rPr>
        <w:t>Понятия, используемые в настоящем Договоре:</w:t>
      </w:r>
    </w:p>
    <w:p w:rsidR="005845A0" w:rsidRPr="00B437CC" w:rsidRDefault="005845A0" w:rsidP="005845A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5A0" w:rsidRDefault="005845A0" w:rsidP="005845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7CC">
        <w:rPr>
          <w:rFonts w:ascii="Times New Roman" w:hAnsi="Times New Roman" w:cs="Times New Roman"/>
          <w:b/>
          <w:sz w:val="24"/>
          <w:szCs w:val="24"/>
        </w:rPr>
        <w:t xml:space="preserve">Исполнитель </w:t>
      </w:r>
      <w:r>
        <w:rPr>
          <w:rFonts w:ascii="Times New Roman" w:hAnsi="Times New Roman" w:cs="Times New Roman"/>
          <w:sz w:val="24"/>
          <w:szCs w:val="24"/>
        </w:rPr>
        <w:t xml:space="preserve">– ФГБОУ ВО «МГУТУ им. К.Г. Разумовского (ПКУ)»  </w:t>
      </w:r>
    </w:p>
    <w:p w:rsidR="005845A0" w:rsidRDefault="005845A0" w:rsidP="005845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7CC">
        <w:rPr>
          <w:rFonts w:ascii="Times New Roman" w:hAnsi="Times New Roman" w:cs="Times New Roman"/>
          <w:b/>
          <w:sz w:val="24"/>
          <w:szCs w:val="24"/>
        </w:rPr>
        <w:t>Обучающийся</w:t>
      </w:r>
      <w:r>
        <w:rPr>
          <w:rFonts w:ascii="Times New Roman" w:hAnsi="Times New Roman" w:cs="Times New Roman"/>
          <w:sz w:val="24"/>
          <w:szCs w:val="24"/>
        </w:rPr>
        <w:t xml:space="preserve"> – лицо, непосредственно получающее образовательные услуги и проходящее обучение по образовательной программе высшего образования.</w:t>
      </w:r>
    </w:p>
    <w:p w:rsidR="005845A0" w:rsidRDefault="005845A0" w:rsidP="005845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7CC">
        <w:rPr>
          <w:rFonts w:ascii="Times New Roman" w:hAnsi="Times New Roman" w:cs="Times New Roman"/>
          <w:b/>
          <w:sz w:val="24"/>
          <w:szCs w:val="24"/>
        </w:rPr>
        <w:t>Заказчик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03947">
        <w:rPr>
          <w:rFonts w:ascii="Times New Roman" w:hAnsi="Times New Roman" w:cs="Times New Roman"/>
          <w:sz w:val="24"/>
          <w:szCs w:val="24"/>
        </w:rPr>
        <w:t>юридическое</w:t>
      </w:r>
      <w:r w:rsidRPr="002957FC">
        <w:rPr>
          <w:rFonts w:ascii="Times New Roman" w:hAnsi="Times New Roman" w:cs="Times New Roman"/>
          <w:sz w:val="24"/>
          <w:szCs w:val="24"/>
        </w:rPr>
        <w:t>/физическое</w:t>
      </w:r>
      <w:r>
        <w:rPr>
          <w:rFonts w:ascii="Times New Roman" w:hAnsi="Times New Roman" w:cs="Times New Roman"/>
          <w:sz w:val="24"/>
          <w:szCs w:val="24"/>
        </w:rPr>
        <w:t xml:space="preserve"> лицо, вступающее в договорные отношения с Исполнителем в целях оплаты и получения Обучающимся образовательных услуг.</w:t>
      </w:r>
    </w:p>
    <w:p w:rsidR="005845A0" w:rsidRPr="00194C6C" w:rsidRDefault="005845A0" w:rsidP="005845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845A0" w:rsidRDefault="005845A0" w:rsidP="005845A0">
      <w:pPr>
        <w:pStyle w:val="ConsPlusNormal"/>
        <w:numPr>
          <w:ilvl w:val="0"/>
          <w:numId w:val="1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Par36"/>
      <w:bookmarkEnd w:id="1"/>
      <w:r w:rsidRPr="000D3017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5845A0" w:rsidRDefault="005845A0" w:rsidP="005845A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845A0" w:rsidRDefault="005845A0" w:rsidP="005845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194C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1.1. Исполнитель обязуется предоставить образовательную услугу,</w:t>
      </w:r>
      <w:r w:rsidRPr="00194C6C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Обучающийся/Заказчик (ненужное</w:t>
      </w:r>
      <w:r w:rsidRPr="00194C6C">
        <w:rPr>
          <w:rFonts w:ascii="Times New Roman" w:hAnsi="Times New Roman" w:cs="Times New Roman"/>
          <w:sz w:val="24"/>
          <w:szCs w:val="24"/>
        </w:rPr>
        <w:t xml:space="preserve"> вычеркнуть) обязуется оплатить обучение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C6C">
        <w:rPr>
          <w:rFonts w:ascii="Times New Roman" w:hAnsi="Times New Roman" w:cs="Times New Roman"/>
          <w:sz w:val="24"/>
          <w:szCs w:val="24"/>
        </w:rPr>
        <w:t>образовательной про</w:t>
      </w:r>
      <w:r>
        <w:rPr>
          <w:rFonts w:ascii="Times New Roman" w:hAnsi="Times New Roman" w:cs="Times New Roman"/>
          <w:sz w:val="24"/>
          <w:szCs w:val="24"/>
        </w:rPr>
        <w:t xml:space="preserve">грамме  </w:t>
      </w:r>
    </w:p>
    <w:p w:rsidR="005845A0" w:rsidRDefault="005845A0" w:rsidP="005845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45A0" w:rsidRPr="00194C6C" w:rsidRDefault="005845A0" w:rsidP="005845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194C6C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194C6C">
        <w:rPr>
          <w:rFonts w:ascii="Times New Roman" w:hAnsi="Times New Roman" w:cs="Times New Roman"/>
          <w:sz w:val="24"/>
          <w:szCs w:val="24"/>
        </w:rPr>
        <w:t>__</w:t>
      </w:r>
    </w:p>
    <w:p w:rsidR="005845A0" w:rsidRDefault="005845A0" w:rsidP="005845A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87080">
        <w:rPr>
          <w:rFonts w:ascii="Times New Roman" w:hAnsi="Times New Roman" w:cs="Times New Roman"/>
          <w:sz w:val="18"/>
          <w:szCs w:val="18"/>
        </w:rPr>
        <w:t xml:space="preserve">(наименование образовательной программы </w:t>
      </w:r>
      <w:r>
        <w:rPr>
          <w:rFonts w:ascii="Times New Roman" w:hAnsi="Times New Roman" w:cs="Times New Roman"/>
          <w:sz w:val="18"/>
          <w:szCs w:val="18"/>
        </w:rPr>
        <w:t xml:space="preserve">высшего </w:t>
      </w:r>
      <w:r w:rsidRPr="00387080">
        <w:rPr>
          <w:rFonts w:ascii="Times New Roman" w:hAnsi="Times New Roman" w:cs="Times New Roman"/>
          <w:sz w:val="18"/>
          <w:szCs w:val="18"/>
        </w:rPr>
        <w:t xml:space="preserve"> образования)</w:t>
      </w:r>
    </w:p>
    <w:p w:rsidR="005845A0" w:rsidRDefault="005845A0" w:rsidP="005845A0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45A0" w:rsidRPr="002957FC" w:rsidRDefault="005845A0" w:rsidP="005845A0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957FC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5845A0" w:rsidRPr="006A3AC8" w:rsidRDefault="005845A0" w:rsidP="005845A0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957FC">
        <w:rPr>
          <w:rFonts w:ascii="Times New Roman" w:hAnsi="Times New Roman"/>
          <w:sz w:val="20"/>
          <w:szCs w:val="20"/>
          <w:lang w:eastAsia="ru-RU"/>
        </w:rPr>
        <w:t>(указать вид, уровень и(или) направленность образовательной программы (части образовательной программы определенного уровня, вида и(или) направленности)</w:t>
      </w:r>
    </w:p>
    <w:p w:rsidR="005845A0" w:rsidRPr="00387080" w:rsidRDefault="005845A0" w:rsidP="005845A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5845A0" w:rsidRPr="00194C6C" w:rsidRDefault="005845A0" w:rsidP="005845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пределах федерального</w:t>
      </w:r>
      <w:r w:rsidRPr="00194C6C">
        <w:rPr>
          <w:rFonts w:ascii="Times New Roman" w:hAnsi="Times New Roman" w:cs="Times New Roman"/>
          <w:sz w:val="24"/>
          <w:szCs w:val="24"/>
        </w:rPr>
        <w:t xml:space="preserve"> государствен</w:t>
      </w:r>
      <w:r>
        <w:rPr>
          <w:rFonts w:ascii="Times New Roman" w:hAnsi="Times New Roman" w:cs="Times New Roman"/>
          <w:sz w:val="24"/>
          <w:szCs w:val="24"/>
        </w:rPr>
        <w:t>ного образовательного стандарта в</w:t>
      </w:r>
      <w:r w:rsidRPr="00194C6C">
        <w:rPr>
          <w:rFonts w:ascii="Times New Roman" w:hAnsi="Times New Roman" w:cs="Times New Roman"/>
          <w:sz w:val="24"/>
          <w:szCs w:val="24"/>
        </w:rPr>
        <w:t xml:space="preserve"> соответствии с учебными планами,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C6C">
        <w:rPr>
          <w:rFonts w:ascii="Times New Roman" w:hAnsi="Times New Roman" w:cs="Times New Roman"/>
          <w:sz w:val="24"/>
          <w:szCs w:val="24"/>
        </w:rPr>
        <w:t>числе индивидуальными, и образовательными программами Исполнителя.</w:t>
      </w:r>
    </w:p>
    <w:p w:rsidR="005845A0" w:rsidRPr="00CF0E44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4C6C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F0E44">
        <w:rPr>
          <w:rFonts w:ascii="Times New Roman" w:hAnsi="Times New Roman" w:cs="Times New Roman"/>
          <w:sz w:val="24"/>
          <w:szCs w:val="24"/>
        </w:rPr>
        <w:t>рок освоения образовательной программы</w:t>
      </w:r>
      <w:r w:rsidRPr="00194C6C">
        <w:rPr>
          <w:rFonts w:ascii="Times New Roman" w:hAnsi="Times New Roman" w:cs="Times New Roman"/>
          <w:sz w:val="24"/>
          <w:szCs w:val="24"/>
        </w:rPr>
        <w:t xml:space="preserve"> (продолжительность обучения) на момент подписания Договора составляет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194C6C">
        <w:rPr>
          <w:rFonts w:ascii="Times New Roman" w:hAnsi="Times New Roman" w:cs="Times New Roman"/>
          <w:sz w:val="24"/>
          <w:szCs w:val="24"/>
        </w:rPr>
        <w:t>.</w:t>
      </w:r>
    </w:p>
    <w:p w:rsidR="005845A0" w:rsidRDefault="005845A0" w:rsidP="005845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845A0" w:rsidRDefault="005845A0" w:rsidP="005845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обучения по индивидуальному учебному плану, в том</w:t>
      </w:r>
      <w:r w:rsidRPr="00194C6C">
        <w:rPr>
          <w:rFonts w:ascii="Times New Roman" w:hAnsi="Times New Roman" w:cs="Times New Roman"/>
          <w:sz w:val="24"/>
          <w:szCs w:val="24"/>
        </w:rPr>
        <w:t xml:space="preserve"> числе</w:t>
      </w:r>
      <w:r>
        <w:rPr>
          <w:rFonts w:ascii="Times New Roman" w:hAnsi="Times New Roman" w:cs="Times New Roman"/>
          <w:sz w:val="24"/>
          <w:szCs w:val="24"/>
        </w:rPr>
        <w:t xml:space="preserve"> ускоренному </w:t>
      </w:r>
      <w:r w:rsidRPr="00194C6C">
        <w:rPr>
          <w:rFonts w:ascii="Times New Roman" w:hAnsi="Times New Roman" w:cs="Times New Roman"/>
          <w:sz w:val="24"/>
          <w:szCs w:val="24"/>
        </w:rPr>
        <w:t>обучению, составляет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194C6C">
        <w:rPr>
          <w:rFonts w:ascii="Times New Roman" w:hAnsi="Times New Roman" w:cs="Times New Roman"/>
          <w:sz w:val="24"/>
          <w:szCs w:val="24"/>
        </w:rPr>
        <w:t>.</w:t>
      </w:r>
    </w:p>
    <w:p w:rsidR="005845A0" w:rsidRPr="00387080" w:rsidRDefault="005845A0" w:rsidP="005845A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87080">
        <w:rPr>
          <w:rFonts w:ascii="Times New Roman" w:hAnsi="Times New Roman" w:cs="Times New Roman"/>
          <w:sz w:val="18"/>
          <w:szCs w:val="18"/>
        </w:rPr>
        <w:t>(количество месяцев, лет)</w:t>
      </w:r>
    </w:p>
    <w:p w:rsidR="005845A0" w:rsidRDefault="005845A0" w:rsidP="005845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1.3. Исполнитель осуществляет подготовку Обучающегося по следующей форме обучения: __________________________________________________________________________________</w:t>
      </w:r>
    </w:p>
    <w:p w:rsidR="005845A0" w:rsidRPr="00FA7CF4" w:rsidRDefault="005845A0" w:rsidP="005845A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(нужное указать</w:t>
      </w:r>
      <w:r w:rsidRPr="00FA7CF4">
        <w:rPr>
          <w:rFonts w:ascii="Times New Roman" w:hAnsi="Times New Roman" w:cs="Times New Roman"/>
        </w:rPr>
        <w:t>)</w:t>
      </w:r>
    </w:p>
    <w:p w:rsidR="005845A0" w:rsidRPr="002957FC" w:rsidRDefault="005845A0" w:rsidP="005845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основной образовательной программой высшего образования, указанной в п. 1.</w:t>
      </w:r>
      <w:r w:rsidRPr="002957FC">
        <w:rPr>
          <w:rFonts w:ascii="Times New Roman" w:hAnsi="Times New Roman" w:cs="Times New Roman"/>
          <w:sz w:val="24"/>
          <w:szCs w:val="24"/>
        </w:rPr>
        <w:t>1 Договора.</w:t>
      </w:r>
    </w:p>
    <w:p w:rsidR="005845A0" w:rsidRPr="002957FC" w:rsidRDefault="005845A0" w:rsidP="005845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7FC">
        <w:rPr>
          <w:rFonts w:ascii="Times New Roman" w:hAnsi="Times New Roman" w:cs="Times New Roman"/>
          <w:sz w:val="24"/>
          <w:szCs w:val="24"/>
        </w:rPr>
        <w:t xml:space="preserve">          1.4. После освоения Обучающимся образовательной программы и успешного прохождения    государственной итоговой аттестации ему выдается</w:t>
      </w:r>
    </w:p>
    <w:p w:rsidR="005845A0" w:rsidRPr="002957FC" w:rsidRDefault="005845A0" w:rsidP="005845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7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5845A0" w:rsidRPr="002957FC" w:rsidRDefault="005845A0" w:rsidP="005845A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957FC">
        <w:rPr>
          <w:rFonts w:ascii="Times New Roman" w:hAnsi="Times New Roman" w:cs="Times New Roman"/>
          <w:sz w:val="18"/>
          <w:szCs w:val="18"/>
        </w:rPr>
        <w:t>(документ об образовании или о квалификации)</w:t>
      </w:r>
    </w:p>
    <w:p w:rsidR="005845A0" w:rsidRPr="002957FC" w:rsidRDefault="005845A0" w:rsidP="005845A0">
      <w:pPr>
        <w:pStyle w:val="ConsPlusNonformat"/>
        <w:numPr>
          <w:ilvl w:val="1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7FC">
        <w:rPr>
          <w:rFonts w:ascii="Times New Roman" w:eastAsia="Times New Roman" w:hAnsi="Times New Roman"/>
          <w:sz w:val="24"/>
          <w:szCs w:val="24"/>
          <w:lang w:eastAsia="ru-RU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установленному Исполнителем.</w:t>
      </w:r>
    </w:p>
    <w:p w:rsidR="005845A0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45A0" w:rsidRPr="00194C6C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45A0" w:rsidRDefault="005845A0" w:rsidP="005845A0">
      <w:pPr>
        <w:pStyle w:val="ConsPlusNormal"/>
        <w:numPr>
          <w:ilvl w:val="0"/>
          <w:numId w:val="1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B07D9">
        <w:rPr>
          <w:rFonts w:ascii="Times New Roman" w:hAnsi="Times New Roman" w:cs="Times New Roman"/>
          <w:b/>
          <w:sz w:val="24"/>
          <w:szCs w:val="24"/>
        </w:rPr>
        <w:t xml:space="preserve">Взаимодействие сторон </w:t>
      </w:r>
    </w:p>
    <w:p w:rsidR="005845A0" w:rsidRDefault="005845A0" w:rsidP="005845A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845A0" w:rsidRPr="00EB07D9" w:rsidRDefault="005845A0" w:rsidP="005845A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845A0" w:rsidRPr="00206C25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C25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:rsidR="005845A0" w:rsidRPr="00194C6C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5845A0" w:rsidRPr="00194C6C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45A0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C25">
        <w:rPr>
          <w:rFonts w:ascii="Times New Roman" w:hAnsi="Times New Roman" w:cs="Times New Roman"/>
          <w:b/>
          <w:sz w:val="24"/>
          <w:szCs w:val="24"/>
        </w:rPr>
        <w:t>2.2. Заказчик вправе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94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5A0" w:rsidRPr="00194C6C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П</w:t>
      </w:r>
      <w:r w:rsidRPr="00194C6C">
        <w:rPr>
          <w:rFonts w:ascii="Times New Roman" w:hAnsi="Times New Roman" w:cs="Times New Roman"/>
          <w:sz w:val="24"/>
          <w:szCs w:val="24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36" w:history="1">
        <w:r w:rsidRPr="00E73ED3">
          <w:rPr>
            <w:rFonts w:ascii="Times New Roman" w:hAnsi="Times New Roman" w:cs="Times New Roman"/>
            <w:color w:val="000000"/>
            <w:sz w:val="24"/>
            <w:szCs w:val="24"/>
          </w:rPr>
          <w:t>разделом I</w:t>
        </w:r>
      </w:hyperlink>
      <w:r w:rsidRPr="00194C6C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845A0" w:rsidRPr="00194C6C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8" w:history="1">
        <w:r w:rsidRPr="00E73ED3">
          <w:rPr>
            <w:rFonts w:ascii="Times New Roman" w:hAnsi="Times New Roman" w:cs="Times New Roman"/>
            <w:color w:val="000000"/>
            <w:sz w:val="24"/>
            <w:szCs w:val="24"/>
          </w:rPr>
          <w:t>частью 1 статьи 34</w:t>
        </w:r>
      </w:hyperlink>
      <w:r w:rsidRPr="00E73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C6C">
        <w:rPr>
          <w:rFonts w:ascii="Times New Roman" w:hAnsi="Times New Roman" w:cs="Times New Roman"/>
          <w:sz w:val="24"/>
          <w:szCs w:val="24"/>
        </w:rPr>
        <w:t>Федерального закона от 29 декабря 2012 г. N 273-ФЗ "Об образовании в Российской Федерации". Обучающийся также вправе:</w:t>
      </w:r>
    </w:p>
    <w:p w:rsidR="005845A0" w:rsidRPr="00194C6C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36" w:history="1">
        <w:r w:rsidRPr="00E73ED3">
          <w:rPr>
            <w:rFonts w:ascii="Times New Roman" w:hAnsi="Times New Roman" w:cs="Times New Roman"/>
            <w:color w:val="000000"/>
            <w:sz w:val="24"/>
            <w:szCs w:val="24"/>
          </w:rPr>
          <w:t>разделом I</w:t>
        </w:r>
      </w:hyperlink>
      <w:r w:rsidRPr="00194C6C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5845A0" w:rsidRPr="00194C6C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5845A0" w:rsidRPr="00194C6C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5845A0" w:rsidRPr="00194C6C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845A0" w:rsidRPr="00380A0E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A0E">
        <w:rPr>
          <w:rFonts w:ascii="Times New Roman" w:hAnsi="Times New Roman" w:cs="Times New Roman"/>
          <w:b/>
          <w:sz w:val="24"/>
          <w:szCs w:val="24"/>
        </w:rPr>
        <w:lastRenderedPageBreak/>
        <w:t>2.4. Исполнитель обязан:</w:t>
      </w:r>
    </w:p>
    <w:p w:rsidR="005845A0" w:rsidRPr="00F770D1" w:rsidRDefault="005845A0" w:rsidP="005845A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94C6C">
        <w:rPr>
          <w:rFonts w:ascii="Times New Roman" w:hAnsi="Times New Roman" w:cs="Times New Roman"/>
          <w:sz w:val="24"/>
          <w:szCs w:val="24"/>
        </w:rPr>
        <w:t>2.4.1. Зачислить     Обучающегося, выполнившего    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C6C">
        <w:rPr>
          <w:rFonts w:ascii="Times New Roman" w:hAnsi="Times New Roman" w:cs="Times New Roman"/>
          <w:sz w:val="24"/>
          <w:szCs w:val="24"/>
        </w:rPr>
        <w:t>законодательством   Российской   Федерации, учредительными   документами,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C6C">
        <w:rPr>
          <w:rFonts w:ascii="Times New Roman" w:hAnsi="Times New Roman" w:cs="Times New Roman"/>
          <w:sz w:val="24"/>
          <w:szCs w:val="24"/>
        </w:rPr>
        <w:t>локальными нормативными актами Исполнителя условия приема, в качестве</w:t>
      </w:r>
      <w:r>
        <w:rPr>
          <w:rFonts w:ascii="Times New Roman" w:hAnsi="Times New Roman" w:cs="Times New Roman"/>
          <w:sz w:val="24"/>
          <w:szCs w:val="24"/>
        </w:rPr>
        <w:t xml:space="preserve"> студента. </w:t>
      </w:r>
    </w:p>
    <w:p w:rsidR="005845A0" w:rsidRDefault="005845A0" w:rsidP="005845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2.4.1.1. Зачисление производится на место сверх контрольных цифр приема, установленного Исполнителю Учредителем.</w:t>
      </w:r>
    </w:p>
    <w:p w:rsidR="005845A0" w:rsidRPr="00194C6C" w:rsidRDefault="005845A0" w:rsidP="005845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2.4.1.2. Зачисление производится в соответствии с действующими правилами приема Исполнителя при условии успешного прохождения вступительных испытаний, после внесения Заказчиком 50% стоимости обучения в год, указанной в абзаце втором пункта 3.1. настоящего Договора. </w:t>
      </w:r>
    </w:p>
    <w:p w:rsidR="005845A0" w:rsidRPr="007640CD" w:rsidRDefault="005845A0" w:rsidP="005845A0">
      <w:pPr>
        <w:pStyle w:val="ConsPlusNonforma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94C6C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94C6C">
        <w:rPr>
          <w:rFonts w:ascii="Times New Roman" w:hAnsi="Times New Roman" w:cs="Times New Roman"/>
          <w:sz w:val="24"/>
          <w:szCs w:val="24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E73ED3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194C6C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"О защите прав потребителей"  и Федеральным </w:t>
      </w:r>
      <w:hyperlink r:id="rId10" w:history="1">
        <w:r w:rsidRPr="00E73ED3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E73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C6C">
        <w:rPr>
          <w:rFonts w:ascii="Times New Roman" w:hAnsi="Times New Roman" w:cs="Times New Roman"/>
          <w:sz w:val="24"/>
          <w:szCs w:val="24"/>
        </w:rPr>
        <w:t>от 29 декабря 2012 г. N 273-ФЗ "Об образовании в Российской Федерации";</w:t>
      </w:r>
    </w:p>
    <w:p w:rsidR="005845A0" w:rsidRPr="00194C6C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94C6C">
        <w:rPr>
          <w:rFonts w:ascii="Times New Roman" w:hAnsi="Times New Roman" w:cs="Times New Roman"/>
          <w:sz w:val="24"/>
          <w:szCs w:val="24"/>
        </w:rPr>
        <w:t xml:space="preserve">. Организовать и обеспечить надлежащее предоставление образовательных услуг, предусмотренных </w:t>
      </w:r>
      <w:hyperlink w:anchor="Par36" w:history="1">
        <w:r w:rsidRPr="00EB07D9">
          <w:rPr>
            <w:rFonts w:ascii="Times New Roman" w:hAnsi="Times New Roman" w:cs="Times New Roman"/>
            <w:color w:val="000000"/>
            <w:sz w:val="24"/>
            <w:szCs w:val="24"/>
          </w:rPr>
          <w:t>разделом I</w:t>
        </w:r>
      </w:hyperlink>
      <w:r w:rsidRPr="00194C6C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5845A0" w:rsidRPr="00194C6C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94C6C">
        <w:rPr>
          <w:rFonts w:ascii="Times New Roman" w:hAnsi="Times New Roman" w:cs="Times New Roman"/>
          <w:sz w:val="24"/>
          <w:szCs w:val="24"/>
        </w:rPr>
        <w:t>. Обеспечить Обучающемуся предусмотренные выбранной образовательной программой условия ее освоения;</w:t>
      </w:r>
    </w:p>
    <w:p w:rsidR="005845A0" w:rsidRPr="00194C6C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94C6C">
        <w:rPr>
          <w:rFonts w:ascii="Times New Roman" w:hAnsi="Times New Roman" w:cs="Times New Roman"/>
          <w:sz w:val="24"/>
          <w:szCs w:val="24"/>
        </w:rPr>
        <w:t xml:space="preserve">. Принимать от Обучающегося и (или) Заказчика плату за образовательные </w:t>
      </w:r>
      <w:r>
        <w:rPr>
          <w:rFonts w:ascii="Times New Roman" w:hAnsi="Times New Roman" w:cs="Times New Roman"/>
          <w:sz w:val="24"/>
          <w:szCs w:val="24"/>
        </w:rPr>
        <w:t>услуги.</w:t>
      </w:r>
    </w:p>
    <w:p w:rsidR="005845A0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94C6C">
        <w:rPr>
          <w:rFonts w:ascii="Times New Roman" w:hAnsi="Times New Roman" w:cs="Times New Roman"/>
          <w:sz w:val="24"/>
          <w:szCs w:val="24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845A0" w:rsidRPr="008C08F4" w:rsidRDefault="005845A0" w:rsidP="005845A0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08F4">
        <w:rPr>
          <w:rFonts w:ascii="Times New Roman" w:hAnsi="Times New Roman" w:cs="Times New Roman"/>
          <w:color w:val="000000" w:themeColor="text1"/>
          <w:sz w:val="24"/>
          <w:szCs w:val="24"/>
        </w:rPr>
        <w:t>2.4.7. Отчислить Обучающегося путем издания приказа на основании полученного от Обучающегося соответствующего заявления</w:t>
      </w:r>
      <w:r w:rsidRPr="008C08F4">
        <w:rPr>
          <w:rFonts w:ascii="Times New Roman" w:hAnsi="Times New Roman"/>
          <w:color w:val="000000" w:themeColor="text1"/>
          <w:sz w:val="24"/>
          <w:szCs w:val="24"/>
        </w:rPr>
        <w:t>/уведомления об отчислении из Университета и расторжении договора в одностороннем порядке в соответствии с п.2.5.7, п. 2.6.4 Договора, а также в случаях, предусмотренных п. 4.4 Договора.</w:t>
      </w:r>
    </w:p>
    <w:p w:rsidR="005845A0" w:rsidRPr="008C08F4" w:rsidRDefault="005845A0" w:rsidP="005845A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845A0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45A0" w:rsidRPr="0035645D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45A0" w:rsidRPr="00877340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340">
        <w:rPr>
          <w:rFonts w:ascii="Times New Roman" w:hAnsi="Times New Roman" w:cs="Times New Roman"/>
          <w:b/>
          <w:sz w:val="24"/>
          <w:szCs w:val="24"/>
        </w:rPr>
        <w:t>2.5. Заказчик/Обучающийся обязан:</w:t>
      </w:r>
    </w:p>
    <w:p w:rsidR="005845A0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2.5.1. Своевременно вносить плату за предоставляемые Обучающемуся образовательные услуги, указанные в разделе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94C6C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определенными </w:t>
      </w:r>
      <w:r>
        <w:rPr>
          <w:rFonts w:ascii="Times New Roman" w:hAnsi="Times New Roman" w:cs="Times New Roman"/>
          <w:sz w:val="24"/>
          <w:szCs w:val="24"/>
        </w:rPr>
        <w:t xml:space="preserve">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194C6C">
        <w:rPr>
          <w:rFonts w:ascii="Times New Roman" w:hAnsi="Times New Roman" w:cs="Times New Roman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94C6C">
        <w:rPr>
          <w:rFonts w:ascii="Times New Roman" w:hAnsi="Times New Roman" w:cs="Times New Roman"/>
          <w:sz w:val="24"/>
          <w:szCs w:val="24"/>
        </w:rPr>
        <w:t>, а также предоставлять платежные документы, подтверждающие такую оплату.</w:t>
      </w:r>
    </w:p>
    <w:p w:rsidR="005845A0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2.5.2.  Нести субсидиарную имущественную ответственность за ущерб, причиненный Обучающимся имуществу Исполнителя, в соответствии с законодательством РФ.</w:t>
      </w:r>
    </w:p>
    <w:p w:rsidR="005845A0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2.5.3. При поступлении Обучающегося в образовательное учреждение и в процессе его обучения своевременно предоставлять все необходимые документы.</w:t>
      </w:r>
    </w:p>
    <w:p w:rsidR="005845A0" w:rsidRPr="00190148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2.5.4. Обеспечить посещение Обучающимся занятий согласно учебному расписанию. Извещать Исполнителя об уважительных причинах отсутствия Обучающегося на занятиях с последующим </w:t>
      </w:r>
      <w:r w:rsidRPr="00BB41DB">
        <w:rPr>
          <w:rFonts w:ascii="Times New Roman" w:hAnsi="Times New Roman" w:cs="Times New Roman"/>
          <w:sz w:val="24"/>
          <w:szCs w:val="24"/>
        </w:rPr>
        <w:t>предоставлением соответствующих документов не позднее пяти дней с даты возникновения указанных причин</w:t>
      </w:r>
      <w:r w:rsidRPr="00C871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845A0" w:rsidRPr="00190148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148">
        <w:rPr>
          <w:rFonts w:ascii="Times New Roman" w:hAnsi="Times New Roman" w:cs="Times New Roman"/>
          <w:sz w:val="24"/>
          <w:szCs w:val="24"/>
        </w:rPr>
        <w:t>2.5.5. Проявлять уважение к научно-педагогическому, административно-хозяйственному, техническому, учебно-вспомогательному и иному персоналу Исполнителя.</w:t>
      </w:r>
    </w:p>
    <w:p w:rsidR="005845A0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C97E68">
        <w:rPr>
          <w:rFonts w:ascii="Times New Roman" w:hAnsi="Times New Roman" w:cs="Times New Roman"/>
          <w:snapToGrid w:val="0"/>
          <w:sz w:val="24"/>
          <w:szCs w:val="24"/>
        </w:rPr>
        <w:t xml:space="preserve">2.5.6. Незамедлительно сообщать Исполнителю об изменении </w:t>
      </w:r>
      <w:r w:rsidRPr="00CA7B8A">
        <w:rPr>
          <w:rFonts w:ascii="Times New Roman" w:hAnsi="Times New Roman" w:cs="Times New Roman"/>
          <w:snapToGrid w:val="0"/>
          <w:sz w:val="24"/>
          <w:szCs w:val="24"/>
        </w:rPr>
        <w:t>фамилии, имени, отчества, контактного телефона, места жительства</w:t>
      </w:r>
      <w:r w:rsidRPr="00CA7B8A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 </w:t>
      </w:r>
      <w:r w:rsidRPr="00CA7B8A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и места  регистрации, паспортных данных</w:t>
      </w:r>
      <w:r w:rsidRPr="00C72D8E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.</w:t>
      </w:r>
      <w:r w:rsidRPr="00362D4A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</w:p>
    <w:p w:rsidR="005845A0" w:rsidRPr="00427C5C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2.5.7. </w:t>
      </w:r>
      <w:r>
        <w:rPr>
          <w:rFonts w:ascii="Times New Roman" w:hAnsi="Times New Roman" w:cs="Times New Roman"/>
          <w:sz w:val="24"/>
          <w:szCs w:val="24"/>
        </w:rPr>
        <w:t>Известить Исполнителя в</w:t>
      </w:r>
      <w:r w:rsidRPr="00215897">
        <w:rPr>
          <w:rFonts w:ascii="Times New Roman" w:hAnsi="Times New Roman"/>
          <w:sz w:val="24"/>
          <w:szCs w:val="24"/>
        </w:rPr>
        <w:t xml:space="preserve"> случае отказа от исполнения Договора</w:t>
      </w:r>
      <w:r>
        <w:rPr>
          <w:rFonts w:ascii="Times New Roman" w:hAnsi="Times New Roman"/>
          <w:sz w:val="24"/>
          <w:szCs w:val="24"/>
        </w:rPr>
        <w:t xml:space="preserve"> в одностороннем порядке </w:t>
      </w:r>
      <w:r w:rsidRPr="00215897">
        <w:rPr>
          <w:rFonts w:ascii="Times New Roman" w:hAnsi="Times New Roman"/>
          <w:sz w:val="24"/>
          <w:szCs w:val="24"/>
        </w:rPr>
        <w:t xml:space="preserve">(его досрочного расторжения) путем направления Исполнителю </w:t>
      </w:r>
      <w:r w:rsidRPr="00CA7B8A">
        <w:rPr>
          <w:rFonts w:ascii="Times New Roman" w:hAnsi="Times New Roman"/>
          <w:sz w:val="24"/>
          <w:szCs w:val="24"/>
        </w:rPr>
        <w:t>в отдел документационного обеспечения или почтой соответствующего пи</w:t>
      </w:r>
      <w:r w:rsidRPr="00215897">
        <w:rPr>
          <w:rFonts w:ascii="Times New Roman" w:hAnsi="Times New Roman"/>
          <w:sz w:val="24"/>
          <w:szCs w:val="24"/>
        </w:rPr>
        <w:t>сьменного заявления/уведомления об отчислении из Университета и расторжении договора в одностороннем порядк</w:t>
      </w:r>
      <w:r>
        <w:rPr>
          <w:rFonts w:ascii="Times New Roman" w:hAnsi="Times New Roman"/>
          <w:sz w:val="24"/>
          <w:szCs w:val="24"/>
        </w:rPr>
        <w:t xml:space="preserve">е; </w:t>
      </w:r>
      <w:r w:rsidRPr="00215897">
        <w:rPr>
          <w:rFonts w:ascii="Times New Roman" w:hAnsi="Times New Roman"/>
          <w:sz w:val="24"/>
          <w:szCs w:val="24"/>
        </w:rPr>
        <w:t xml:space="preserve">Договор считается расторгнутым с даты, указанной в заявлении/уведомлении </w:t>
      </w:r>
      <w:r>
        <w:rPr>
          <w:rFonts w:ascii="Times New Roman" w:hAnsi="Times New Roman"/>
          <w:sz w:val="24"/>
          <w:szCs w:val="24"/>
        </w:rPr>
        <w:t>Заказчика/</w:t>
      </w:r>
      <w:r w:rsidRPr="00215897">
        <w:rPr>
          <w:rFonts w:ascii="Times New Roman" w:hAnsi="Times New Roman"/>
          <w:sz w:val="24"/>
          <w:szCs w:val="24"/>
        </w:rPr>
        <w:t>Обучающегося</w:t>
      </w:r>
      <w:r>
        <w:rPr>
          <w:rFonts w:ascii="Times New Roman" w:hAnsi="Times New Roman"/>
          <w:sz w:val="24"/>
          <w:szCs w:val="24"/>
        </w:rPr>
        <w:t>.</w:t>
      </w:r>
    </w:p>
    <w:p w:rsidR="005845A0" w:rsidRPr="0090761B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61B">
        <w:rPr>
          <w:rFonts w:ascii="Times New Roman" w:hAnsi="Times New Roman" w:cs="Times New Roman"/>
          <w:b/>
          <w:sz w:val="24"/>
          <w:szCs w:val="24"/>
        </w:rPr>
        <w:t>2.6.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761B">
        <w:rPr>
          <w:rFonts w:ascii="Times New Roman" w:hAnsi="Times New Roman" w:cs="Times New Roman"/>
          <w:b/>
          <w:sz w:val="24"/>
          <w:szCs w:val="24"/>
        </w:rPr>
        <w:t>Обучающийся обязан:</w:t>
      </w:r>
    </w:p>
    <w:p w:rsidR="005845A0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2.6.1. Посещать занятия, указанные в учебном расписании, своевременно сдавать зачеты, экзамены, предусмотренные основной образовательной программой, учебным планом и графиком по соответствующей специальности и прохождение итоговой государственной аттестации.</w:t>
      </w:r>
    </w:p>
    <w:p w:rsidR="005845A0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2.6.2. Выполнять задания по подготовке к занятиям, выдаваемые педагогическими работниками Исполнителя.</w:t>
      </w:r>
    </w:p>
    <w:p w:rsidR="005845A0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2.6.3 Своевременно предоставлять копии квитанций об оплате Исполнителю.</w:t>
      </w:r>
    </w:p>
    <w:p w:rsidR="005845A0" w:rsidRPr="00CA7B8A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5897">
        <w:rPr>
          <w:rFonts w:ascii="Times New Roman" w:hAnsi="Times New Roman" w:cs="Times New Roman"/>
          <w:sz w:val="24"/>
          <w:szCs w:val="24"/>
        </w:rPr>
        <w:t xml:space="preserve">2.6.4. </w:t>
      </w:r>
      <w:r>
        <w:rPr>
          <w:rFonts w:ascii="Times New Roman" w:hAnsi="Times New Roman" w:cs="Times New Roman"/>
          <w:sz w:val="24"/>
          <w:szCs w:val="24"/>
        </w:rPr>
        <w:t>Известить Исполнителя в</w:t>
      </w:r>
      <w:r w:rsidRPr="00215897">
        <w:rPr>
          <w:rFonts w:ascii="Times New Roman" w:hAnsi="Times New Roman"/>
          <w:sz w:val="24"/>
          <w:szCs w:val="24"/>
        </w:rPr>
        <w:t xml:space="preserve"> случае отказа от исполнения Договора</w:t>
      </w:r>
      <w:r>
        <w:rPr>
          <w:rFonts w:ascii="Times New Roman" w:hAnsi="Times New Roman"/>
          <w:sz w:val="24"/>
          <w:szCs w:val="24"/>
        </w:rPr>
        <w:t xml:space="preserve"> в одностороннем порядке </w:t>
      </w:r>
      <w:r w:rsidRPr="00215897">
        <w:rPr>
          <w:rFonts w:ascii="Times New Roman" w:hAnsi="Times New Roman"/>
          <w:sz w:val="24"/>
          <w:szCs w:val="24"/>
        </w:rPr>
        <w:t xml:space="preserve">(его досрочного расторжения) путем направления Исполнителю в </w:t>
      </w:r>
      <w:r>
        <w:rPr>
          <w:rFonts w:ascii="Times New Roman" w:hAnsi="Times New Roman"/>
          <w:sz w:val="24"/>
          <w:szCs w:val="24"/>
        </w:rPr>
        <w:t xml:space="preserve">отдел документационного обеспечения </w:t>
      </w:r>
      <w:r w:rsidRPr="00215897">
        <w:rPr>
          <w:rFonts w:ascii="Times New Roman" w:hAnsi="Times New Roman"/>
          <w:sz w:val="24"/>
          <w:szCs w:val="24"/>
        </w:rPr>
        <w:t xml:space="preserve">или почтой соответствующего письменного заявления/уведомления об отчислении </w:t>
      </w:r>
      <w:r>
        <w:rPr>
          <w:rFonts w:ascii="Times New Roman" w:hAnsi="Times New Roman"/>
          <w:sz w:val="24"/>
          <w:szCs w:val="24"/>
        </w:rPr>
        <w:t xml:space="preserve">из Университета. </w:t>
      </w:r>
      <w:r w:rsidRPr="00CA7B8A">
        <w:rPr>
          <w:rFonts w:ascii="Times New Roman" w:hAnsi="Times New Roman"/>
          <w:sz w:val="24"/>
          <w:szCs w:val="24"/>
        </w:rPr>
        <w:t>Оказание образовательных услуг прекращается, а договор считается расторгнутыми с даты, указанной в заявлении/уведомлении Обучающегося.</w:t>
      </w:r>
    </w:p>
    <w:p w:rsidR="005845A0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2.6.5. Соблюдать требования Устава Исполнителя, Правила внутреннего распорядка обучающихся  и иных локальных нормативных актов, приказы и распоряжения Исполнителя, соблюдать учебную дисциплину и общепринятые нормы поведения, в частности, проявлять уважение к научно-педагогическому,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достоинство, бережно относиться к имуществу Исполнителя, возмещать ущерб за порчу и/или уничтожение имущества Исполнителя.</w:t>
      </w:r>
    </w:p>
    <w:p w:rsidR="005845A0" w:rsidRDefault="005845A0" w:rsidP="005845A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845A0" w:rsidRPr="00EB07D9" w:rsidRDefault="005845A0" w:rsidP="005845A0">
      <w:pPr>
        <w:pStyle w:val="ConsPlusNormal"/>
        <w:numPr>
          <w:ilvl w:val="0"/>
          <w:numId w:val="1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B07D9">
        <w:rPr>
          <w:rFonts w:ascii="Times New Roman" w:hAnsi="Times New Roman" w:cs="Times New Roman"/>
          <w:b/>
          <w:sz w:val="24"/>
          <w:szCs w:val="24"/>
        </w:rPr>
        <w:t>Стоимость образовательных услуг, сроки и порядок</w:t>
      </w:r>
    </w:p>
    <w:p w:rsidR="005845A0" w:rsidRDefault="005845A0" w:rsidP="005845A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7D9">
        <w:rPr>
          <w:rFonts w:ascii="Times New Roman" w:hAnsi="Times New Roman" w:cs="Times New Roman"/>
          <w:b/>
          <w:sz w:val="24"/>
          <w:szCs w:val="24"/>
        </w:rPr>
        <w:t xml:space="preserve">их оплаты </w:t>
      </w:r>
    </w:p>
    <w:p w:rsidR="005845A0" w:rsidRDefault="005845A0" w:rsidP="005845A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5A0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3.1. Полная стоимость образовательных услуг за весь период обучения Обучающегося составляет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:rsidR="005845A0" w:rsidRDefault="005845A0" w:rsidP="005845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845A0" w:rsidRDefault="005845A0" w:rsidP="005845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__________________________________________________________________________________рублей (указать прописью).</w:t>
      </w:r>
    </w:p>
    <w:p w:rsidR="005845A0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образовательных услуг за обучение Обучающегося в год составляет денежную сумму в размере ____________________________________________________________________</w:t>
      </w:r>
    </w:p>
    <w:p w:rsidR="005845A0" w:rsidRDefault="005845A0" w:rsidP="005845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5845A0" w:rsidRDefault="005845A0" w:rsidP="005845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239">
        <w:rPr>
          <w:rFonts w:ascii="Times New Roman" w:hAnsi="Times New Roman" w:cs="Times New Roman"/>
          <w:sz w:val="24"/>
          <w:szCs w:val="24"/>
        </w:rPr>
        <w:t xml:space="preserve">рублей (указать прописью), которую Заказчик/Обучающийся перечисляет на условиях настоящего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43239">
        <w:rPr>
          <w:rFonts w:ascii="Times New Roman" w:hAnsi="Times New Roman" w:cs="Times New Roman"/>
          <w:sz w:val="24"/>
          <w:szCs w:val="24"/>
        </w:rPr>
        <w:t>оговора.</w:t>
      </w:r>
    </w:p>
    <w:p w:rsidR="005845A0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</w:t>
      </w:r>
      <w:r>
        <w:rPr>
          <w:rFonts w:ascii="Times New Roman" w:hAnsi="Times New Roman" w:cs="Times New Roman"/>
          <w:sz w:val="24"/>
          <w:szCs w:val="24"/>
        </w:rPr>
        <w:t xml:space="preserve">инансовый год и плановый период, </w:t>
      </w:r>
      <w:r w:rsidRPr="002957FC">
        <w:rPr>
          <w:rFonts w:ascii="Times New Roman" w:hAnsi="Times New Roman" w:cs="Times New Roman"/>
          <w:sz w:val="24"/>
          <w:szCs w:val="24"/>
        </w:rPr>
        <w:t>за вычетом ранее произведенной оплаты  за предыдущие периоды обучения.</w:t>
      </w:r>
    </w:p>
    <w:p w:rsidR="005845A0" w:rsidRPr="00194C6C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Оплата производится Заказчиком/Обучающимся путем безналичного перечисления денежных средств на расчетный счет Исполнителя, указанный в настоящем Договоре.</w:t>
      </w:r>
    </w:p>
    <w:p w:rsidR="005845A0" w:rsidRDefault="005845A0" w:rsidP="005845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94C6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94C6C">
        <w:rPr>
          <w:rFonts w:ascii="Times New Roman" w:hAnsi="Times New Roman" w:cs="Times New Roman"/>
          <w:sz w:val="24"/>
          <w:szCs w:val="24"/>
        </w:rPr>
        <w:t>. Оплата производится</w:t>
      </w:r>
      <w:r>
        <w:rPr>
          <w:rFonts w:ascii="Times New Roman" w:hAnsi="Times New Roman" w:cs="Times New Roman"/>
          <w:sz w:val="24"/>
          <w:szCs w:val="24"/>
        </w:rPr>
        <w:t xml:space="preserve"> в следующие сроки:</w:t>
      </w:r>
    </w:p>
    <w:p w:rsidR="005845A0" w:rsidRPr="00590985" w:rsidRDefault="005845A0" w:rsidP="005845A0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</w:t>
      </w:r>
      <w:r w:rsidRPr="00590985">
        <w:rPr>
          <w:rFonts w:ascii="Times New Roman" w:hAnsi="Times New Roman" w:cs="Times New Roman"/>
          <w:b/>
          <w:sz w:val="24"/>
          <w:szCs w:val="24"/>
        </w:rPr>
        <w:t>За первый курс:</w:t>
      </w:r>
    </w:p>
    <w:p w:rsidR="005845A0" w:rsidRDefault="005845A0" w:rsidP="005845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16DF">
        <w:rPr>
          <w:rFonts w:ascii="Times New Roman" w:hAnsi="Times New Roman" w:cs="Times New Roman"/>
          <w:b/>
          <w:sz w:val="24"/>
          <w:szCs w:val="24"/>
        </w:rPr>
        <w:t>Первый семестр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6DF">
        <w:rPr>
          <w:rFonts w:ascii="Times New Roman" w:hAnsi="Times New Roman" w:cs="Times New Roman"/>
          <w:b/>
          <w:sz w:val="24"/>
          <w:szCs w:val="24"/>
        </w:rPr>
        <w:t>по очной, очно-заочной, заочной формам обучения</w:t>
      </w:r>
      <w:r>
        <w:rPr>
          <w:rFonts w:ascii="Times New Roman" w:hAnsi="Times New Roman" w:cs="Times New Roman"/>
          <w:sz w:val="24"/>
          <w:szCs w:val="24"/>
        </w:rPr>
        <w:t xml:space="preserve"> – 50% стоимости обучения в год, после успешной сдачи вступительных испытаний, конкурса и до издания приказа о зачислении на обучение Обучающегося;</w:t>
      </w:r>
    </w:p>
    <w:p w:rsidR="005845A0" w:rsidRDefault="005845A0" w:rsidP="005845A0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3.3.2. </w:t>
      </w:r>
      <w:r w:rsidRPr="00A916DF">
        <w:rPr>
          <w:rFonts w:ascii="Times New Roman" w:hAnsi="Times New Roman" w:cs="Times New Roman"/>
          <w:b/>
          <w:sz w:val="24"/>
          <w:szCs w:val="24"/>
        </w:rPr>
        <w:t>Второй семестр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6DF">
        <w:rPr>
          <w:rFonts w:ascii="Times New Roman" w:hAnsi="Times New Roman" w:cs="Times New Roman"/>
          <w:b/>
          <w:sz w:val="24"/>
          <w:szCs w:val="24"/>
        </w:rPr>
        <w:t>по очной, очно-заочной форме</w:t>
      </w:r>
      <w:r>
        <w:rPr>
          <w:rFonts w:ascii="Times New Roman" w:hAnsi="Times New Roman" w:cs="Times New Roman"/>
          <w:sz w:val="24"/>
          <w:szCs w:val="24"/>
        </w:rPr>
        <w:t xml:space="preserve"> обучения – 50% стоимости обучения в год – </w:t>
      </w:r>
      <w:r w:rsidRPr="00A916DF">
        <w:rPr>
          <w:rFonts w:ascii="Times New Roman" w:hAnsi="Times New Roman" w:cs="Times New Roman"/>
          <w:b/>
          <w:sz w:val="24"/>
          <w:szCs w:val="24"/>
        </w:rPr>
        <w:t xml:space="preserve">до 01 февраля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соответствующего учебного года; </w:t>
      </w:r>
    </w:p>
    <w:p w:rsidR="005845A0" w:rsidRDefault="005845A0" w:rsidP="005845A0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916DF">
        <w:rPr>
          <w:rFonts w:ascii="Times New Roman" w:hAnsi="Times New Roman" w:cs="Times New Roman"/>
          <w:b/>
          <w:sz w:val="24"/>
          <w:szCs w:val="24"/>
        </w:rPr>
        <w:t>Второй семестр по заочной форме</w:t>
      </w:r>
      <w:r>
        <w:rPr>
          <w:rFonts w:ascii="Times New Roman" w:hAnsi="Times New Roman" w:cs="Times New Roman"/>
          <w:sz w:val="24"/>
          <w:szCs w:val="24"/>
        </w:rPr>
        <w:t xml:space="preserve"> обучения – 50% стоимости обучения в год – </w:t>
      </w:r>
      <w:r w:rsidRPr="00462DCB">
        <w:rPr>
          <w:rFonts w:ascii="Times New Roman" w:hAnsi="Times New Roman" w:cs="Times New Roman"/>
          <w:b/>
          <w:sz w:val="24"/>
          <w:szCs w:val="24"/>
        </w:rPr>
        <w:t>до 01</w:t>
      </w:r>
      <w:r w:rsidRPr="002957FC">
        <w:rPr>
          <w:rFonts w:ascii="Times New Roman" w:hAnsi="Times New Roman" w:cs="Times New Roman"/>
          <w:b/>
          <w:sz w:val="24"/>
          <w:szCs w:val="24"/>
        </w:rPr>
        <w:t xml:space="preserve"> февраля </w:t>
      </w:r>
      <w:r w:rsidRPr="002957FC">
        <w:rPr>
          <w:rFonts w:ascii="Times New Roman" w:hAnsi="Times New Roman" w:cs="Times New Roman"/>
          <w:sz w:val="24"/>
          <w:szCs w:val="24"/>
        </w:rPr>
        <w:t>соответствующего учебного года.</w:t>
      </w:r>
    </w:p>
    <w:p w:rsidR="005845A0" w:rsidRDefault="005845A0" w:rsidP="005845A0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5845A0" w:rsidRPr="00AB58FD" w:rsidRDefault="005845A0" w:rsidP="005845A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B58FD">
        <w:rPr>
          <w:rFonts w:ascii="Times New Roman" w:hAnsi="Times New Roman" w:cs="Times New Roman"/>
          <w:sz w:val="18"/>
          <w:szCs w:val="18"/>
        </w:rPr>
        <w:t>(подпись Заказчика/Обучающегося)</w:t>
      </w:r>
    </w:p>
    <w:p w:rsidR="005845A0" w:rsidRDefault="005845A0" w:rsidP="005845A0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617">
        <w:rPr>
          <w:rFonts w:ascii="Times New Roman" w:hAnsi="Times New Roman" w:cs="Times New Roman"/>
          <w:sz w:val="24"/>
          <w:szCs w:val="24"/>
        </w:rPr>
        <w:t>3.3.3.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985">
        <w:rPr>
          <w:rFonts w:ascii="Times New Roman" w:hAnsi="Times New Roman" w:cs="Times New Roman"/>
          <w:b/>
          <w:sz w:val="24"/>
          <w:szCs w:val="24"/>
        </w:rPr>
        <w:t>За второй и последующие курсы:</w:t>
      </w:r>
    </w:p>
    <w:p w:rsidR="005845A0" w:rsidRDefault="005845A0" w:rsidP="005845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Нечетный семестр по очной, очно-заочной, заочной формой </w:t>
      </w:r>
      <w:r w:rsidRPr="00EF4011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 – 50% стоимости обучения в год – </w:t>
      </w:r>
      <w:r w:rsidRPr="00462DCB">
        <w:rPr>
          <w:rFonts w:ascii="Times New Roman" w:hAnsi="Times New Roman" w:cs="Times New Roman"/>
          <w:b/>
          <w:sz w:val="24"/>
          <w:szCs w:val="24"/>
        </w:rPr>
        <w:t>до 10 сентября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соответствующего года обучения;</w:t>
      </w:r>
    </w:p>
    <w:p w:rsidR="005845A0" w:rsidRDefault="005845A0" w:rsidP="005845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F4011">
        <w:rPr>
          <w:rFonts w:ascii="Times New Roman" w:hAnsi="Times New Roman" w:cs="Times New Roman"/>
          <w:b/>
          <w:sz w:val="24"/>
          <w:szCs w:val="24"/>
        </w:rPr>
        <w:t>Четный семестр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очной, очно-заочной, заочной форме </w:t>
      </w:r>
      <w:r w:rsidRPr="00EF4011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 50% стоимости обучения в год – </w:t>
      </w:r>
      <w:r w:rsidRPr="00462DCB">
        <w:rPr>
          <w:rFonts w:ascii="Times New Roman" w:hAnsi="Times New Roman" w:cs="Times New Roman"/>
          <w:b/>
          <w:sz w:val="24"/>
          <w:szCs w:val="24"/>
        </w:rPr>
        <w:t>до 01 февраля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соответствующего учебного года;</w:t>
      </w:r>
    </w:p>
    <w:p w:rsidR="005845A0" w:rsidRDefault="005845A0" w:rsidP="005845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845A0" w:rsidRPr="00AB58FD" w:rsidRDefault="005845A0" w:rsidP="005845A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B58FD">
        <w:rPr>
          <w:rFonts w:ascii="Times New Roman" w:hAnsi="Times New Roman" w:cs="Times New Roman"/>
          <w:sz w:val="18"/>
          <w:szCs w:val="18"/>
        </w:rPr>
        <w:t>(подпись  Заказчика/Обучающегося)</w:t>
      </w:r>
    </w:p>
    <w:p w:rsidR="005845A0" w:rsidRDefault="005845A0" w:rsidP="005845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AB58FD">
        <w:rPr>
          <w:rFonts w:ascii="Times New Roman" w:hAnsi="Times New Roman" w:cs="Times New Roman"/>
          <w:b/>
          <w:sz w:val="24"/>
          <w:szCs w:val="24"/>
        </w:rPr>
        <w:t>За последний год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очной, очно-заочной, заочной формой </w:t>
      </w:r>
      <w:r w:rsidRPr="00EF4011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 – 100% стоимости обучения – </w:t>
      </w:r>
      <w:r w:rsidRPr="00462DCB">
        <w:rPr>
          <w:rFonts w:ascii="Times New Roman" w:hAnsi="Times New Roman" w:cs="Times New Roman"/>
          <w:b/>
          <w:sz w:val="24"/>
          <w:szCs w:val="24"/>
        </w:rPr>
        <w:t>до 10 сентября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соответствующего учебного года.</w:t>
      </w:r>
    </w:p>
    <w:p w:rsidR="005845A0" w:rsidRDefault="005845A0" w:rsidP="005845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</w:t>
      </w:r>
    </w:p>
    <w:p w:rsidR="005845A0" w:rsidRPr="00AB58FD" w:rsidRDefault="005845A0" w:rsidP="005845A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(подпись </w:t>
      </w:r>
      <w:r w:rsidRPr="00AB58FD">
        <w:rPr>
          <w:rFonts w:ascii="Times New Roman" w:hAnsi="Times New Roman" w:cs="Times New Roman"/>
          <w:sz w:val="18"/>
          <w:szCs w:val="18"/>
        </w:rPr>
        <w:t xml:space="preserve"> Заказчика/Обучающегося)</w:t>
      </w:r>
    </w:p>
    <w:p w:rsidR="005845A0" w:rsidRDefault="005845A0" w:rsidP="005845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3.4. </w:t>
      </w:r>
      <w:r w:rsidRPr="00190148">
        <w:rPr>
          <w:rFonts w:ascii="Times New Roman" w:hAnsi="Times New Roman" w:cs="Times New Roman"/>
          <w:sz w:val="24"/>
          <w:szCs w:val="24"/>
        </w:rPr>
        <w:t>Датой оплаты считается дата зачисления средств на лицевой счет Исполнителя.</w:t>
      </w:r>
    </w:p>
    <w:p w:rsidR="005845A0" w:rsidRDefault="005845A0" w:rsidP="005845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45A0" w:rsidRDefault="005845A0" w:rsidP="005845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45A0" w:rsidRPr="00190148" w:rsidRDefault="005845A0" w:rsidP="005845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45A0" w:rsidRPr="00AC3E7D" w:rsidRDefault="005845A0" w:rsidP="005845A0">
      <w:pPr>
        <w:pStyle w:val="ConsPlusNonformat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B75">
        <w:rPr>
          <w:rFonts w:ascii="Times New Roman" w:hAnsi="Times New Roman" w:cs="Times New Roman"/>
          <w:b/>
          <w:sz w:val="24"/>
          <w:szCs w:val="24"/>
        </w:rPr>
        <w:t>Порядок изменения и расторжения Договора</w:t>
      </w:r>
    </w:p>
    <w:p w:rsidR="005845A0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45A0" w:rsidRPr="00215897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5897">
        <w:rPr>
          <w:rFonts w:ascii="Times New Roman" w:hAnsi="Times New Roman" w:cs="Times New Roman"/>
          <w:sz w:val="24"/>
          <w:szCs w:val="24"/>
        </w:rPr>
        <w:t xml:space="preserve">4.2. В случае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период, изменение стоимости образовательных услуг оформляется дополнительным соглашением к договору, подписанным Сторонами. </w:t>
      </w:r>
    </w:p>
    <w:p w:rsidR="005845A0" w:rsidRPr="00194C6C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94C6C">
        <w:rPr>
          <w:rFonts w:ascii="Times New Roman" w:hAnsi="Times New Roman" w:cs="Times New Roman"/>
          <w:sz w:val="24"/>
          <w:szCs w:val="24"/>
        </w:rPr>
        <w:t>. Настоящий Договор может быть расторгнут по соглашению Сторон.</w:t>
      </w:r>
    </w:p>
    <w:p w:rsidR="005845A0" w:rsidRDefault="005845A0" w:rsidP="005845A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194C6C">
        <w:rPr>
          <w:rFonts w:ascii="Times New Roman" w:hAnsi="Times New Roman" w:cs="Times New Roman"/>
          <w:sz w:val="24"/>
          <w:szCs w:val="24"/>
        </w:rPr>
        <w:t xml:space="preserve">. </w:t>
      </w:r>
      <w:r w:rsidRPr="00186817">
        <w:rPr>
          <w:rFonts w:ascii="Times New Roman" w:hAnsi="Times New Roman" w:cs="Times New Roman"/>
          <w:sz w:val="24"/>
          <w:szCs w:val="24"/>
        </w:rPr>
        <w:t xml:space="preserve">Настоящий Договор может быть расторгнут по инициативе Исполнителя в одностороннем порядке в случаях, предусмотренных </w:t>
      </w:r>
      <w:hyperlink r:id="rId11" w:history="1">
        <w:r w:rsidRPr="00186817">
          <w:rPr>
            <w:rFonts w:ascii="Times New Roman" w:hAnsi="Times New Roman" w:cs="Times New Roman"/>
            <w:color w:val="000000"/>
            <w:sz w:val="24"/>
            <w:szCs w:val="24"/>
          </w:rPr>
          <w:t>пунктом 2</w:t>
        </w:r>
      </w:hyperlink>
      <w:r w:rsidRPr="0018681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86817">
        <w:rPr>
          <w:rFonts w:ascii="Times New Roman" w:hAnsi="Times New Roman" w:cs="Times New Roman"/>
          <w:sz w:val="24"/>
          <w:szCs w:val="24"/>
        </w:rPr>
        <w:t xml:space="preserve"> Правил оказания платных образовательных услуг, утвержденных постановлением Правительства Российской Федерации </w:t>
      </w:r>
      <w:r w:rsidRPr="00186817">
        <w:rPr>
          <w:rFonts w:ascii="Times New Roman" w:hAnsi="Times New Roman"/>
          <w:sz w:val="24"/>
          <w:szCs w:val="24"/>
          <w:lang w:eastAsia="ru-RU"/>
        </w:rPr>
        <w:t>от 15 сентября 2020 г. N 1441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5845A0" w:rsidRDefault="005845A0" w:rsidP="005845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а) применение к обучающемуся, достигшему возраста 15 лет, отчисления как меры дисциплинарного взыскания;</w:t>
      </w:r>
    </w:p>
    <w:p w:rsidR="005845A0" w:rsidRDefault="005845A0" w:rsidP="005845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б)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5845A0" w:rsidRDefault="005845A0" w:rsidP="005845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5845A0" w:rsidRDefault="005845A0" w:rsidP="005845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г) просрочка оплаты стоимости платных образовательных услуг;</w:t>
      </w:r>
    </w:p>
    <w:p w:rsidR="005845A0" w:rsidRDefault="005845A0" w:rsidP="005845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5845A0" w:rsidRPr="00194C6C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94C6C">
        <w:rPr>
          <w:rFonts w:ascii="Times New Roman" w:hAnsi="Times New Roman" w:cs="Times New Roman"/>
          <w:sz w:val="24"/>
          <w:szCs w:val="24"/>
        </w:rPr>
        <w:t>. Действие настоящего Договора прекращается досрочно:</w:t>
      </w:r>
    </w:p>
    <w:p w:rsidR="005845A0" w:rsidRPr="00194C6C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845A0" w:rsidRPr="00194C6C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845A0" w:rsidRPr="00194C6C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94C6C">
        <w:rPr>
          <w:rFonts w:ascii="Times New Roman" w:hAnsi="Times New Roman" w:cs="Times New Roman"/>
          <w:sz w:val="24"/>
          <w:szCs w:val="24"/>
        </w:rPr>
        <w:t>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5845A0" w:rsidRPr="00CA7B8A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B8A">
        <w:rPr>
          <w:rFonts w:ascii="Times New Roman" w:hAnsi="Times New Roman" w:cs="Times New Roman"/>
          <w:sz w:val="24"/>
          <w:szCs w:val="24"/>
        </w:rPr>
        <w:t xml:space="preserve">4.7. Обучающийся вправе досрочно отказаться от исполнения настоящего Договора в одностороннем порядке при условии оплаты Исполнителю Обучающимся/Заказчиком </w:t>
      </w:r>
      <w:r w:rsidRPr="00CA7B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образовательных услуг, фактически оказанных  до даты отчисления, указанной в приказе об отчислении. </w:t>
      </w:r>
    </w:p>
    <w:p w:rsidR="005845A0" w:rsidRPr="003C13B9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5897">
        <w:rPr>
          <w:rFonts w:ascii="Times New Roman" w:hAnsi="Times New Roman"/>
          <w:sz w:val="24"/>
          <w:szCs w:val="24"/>
        </w:rPr>
        <w:t>В случае отказа от исполнения Договора и его досрочного расторжения Обучающийся</w:t>
      </w:r>
      <w:r>
        <w:rPr>
          <w:rFonts w:ascii="Times New Roman" w:hAnsi="Times New Roman"/>
          <w:sz w:val="24"/>
          <w:szCs w:val="24"/>
        </w:rPr>
        <w:t>/Заказчик</w:t>
      </w:r>
      <w:r w:rsidRPr="00215897">
        <w:rPr>
          <w:rFonts w:ascii="Times New Roman" w:hAnsi="Times New Roman"/>
          <w:sz w:val="24"/>
          <w:szCs w:val="24"/>
        </w:rPr>
        <w:t xml:space="preserve"> обязан известить об этом Исполнителя путем направления Исполнителю в </w:t>
      </w:r>
      <w:r w:rsidRPr="00CA7B8A">
        <w:rPr>
          <w:rFonts w:ascii="Times New Roman" w:hAnsi="Times New Roman"/>
          <w:sz w:val="24"/>
          <w:szCs w:val="24"/>
        </w:rPr>
        <w:t>отдел документационного обеспечения</w:t>
      </w:r>
      <w:r w:rsidRPr="00215897">
        <w:rPr>
          <w:rFonts w:ascii="Times New Roman" w:hAnsi="Times New Roman"/>
          <w:sz w:val="24"/>
          <w:szCs w:val="24"/>
        </w:rPr>
        <w:t xml:space="preserve"> или почтой по адресу, указанному в реквизитах, соответствующего письменного заявления (уведомления). </w:t>
      </w:r>
      <w:r w:rsidRPr="003C13B9">
        <w:rPr>
          <w:rFonts w:ascii="Times New Roman" w:hAnsi="Times New Roman"/>
          <w:color w:val="000000" w:themeColor="text1"/>
          <w:sz w:val="24"/>
          <w:szCs w:val="24"/>
        </w:rPr>
        <w:t>Обязанность Заказчика/Обучающегося по оплате обучения (за исключением суммы задолженности) прекращается с даты, указанной в заявлении/уведомлении Заказчика/Обучающегося об отчислении, отказе от исполнения Договора и его досрочном расторжении.</w:t>
      </w:r>
    </w:p>
    <w:p w:rsidR="005845A0" w:rsidRPr="00215897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5897">
        <w:rPr>
          <w:rFonts w:ascii="Times New Roman" w:hAnsi="Times New Roman"/>
          <w:sz w:val="24"/>
          <w:szCs w:val="24"/>
        </w:rPr>
        <w:t xml:space="preserve">Договор считается расторгнутым с даты, указанной в заявлении/уведомлении </w:t>
      </w:r>
      <w:r>
        <w:rPr>
          <w:rFonts w:ascii="Times New Roman" w:hAnsi="Times New Roman"/>
          <w:sz w:val="24"/>
          <w:szCs w:val="24"/>
        </w:rPr>
        <w:t>Заказчика/</w:t>
      </w:r>
      <w:r w:rsidRPr="00215897">
        <w:rPr>
          <w:rFonts w:ascii="Times New Roman" w:hAnsi="Times New Roman"/>
          <w:sz w:val="24"/>
          <w:szCs w:val="24"/>
        </w:rPr>
        <w:t>Обучающегося.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845A0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При расторжении Заказчиком/Обучающимся настоящего Договора до начала оказания образовательных услуг, плата за обучение, внесенная до издания приказа на зачисление, на условиях п.3.3.1 Договора, возвращается в полном объеме.</w:t>
      </w:r>
    </w:p>
    <w:p w:rsidR="005845A0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Возврат денежных средств за обучение производится на основании заявления Заказчика/Обучающегося и приказа Исполнителя об отчислении Обучающегося. Расчет суммы возврата определяется исходя из даты отчисления Обучающегося, указанной в приказе об отчислении. За основу берется сумма оплаты за семестр, делится на количество месяцев в семестре, согласно учебному плану Исполнителя, полученная сумма делится на количество дней месяца, в котором произошло отчисление, и умножается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количество календарных дней обучения месяца, в котором произошло отчисление. Возврат неиспользованных денежных средств за обучение производится с лицевого счета Исполнителя по реквизитам Заказчика/Обучающегося, указанным в заявлении о возврате денежных средств. Перечисление денежных средств на лицевой счет по реквизитам Заказчика/Обучающегося осуществляется за счет средств Заказчика/Обучающегося. </w:t>
      </w:r>
    </w:p>
    <w:p w:rsidR="005845A0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П</w:t>
      </w:r>
      <w:r w:rsidRPr="00215897">
        <w:rPr>
          <w:rFonts w:ascii="Times New Roman" w:hAnsi="Times New Roman" w:cs="Times New Roman"/>
          <w:snapToGrid w:val="0"/>
          <w:sz w:val="24"/>
          <w:szCs w:val="24"/>
        </w:rPr>
        <w:t>ерерасчёт стоимости услуг по настоящему Договору производится Исполнителем только в случае, если Заказчик/Обучающийся предоставит Исполнителю документ, подтверждающий его отсутствие по уважительной причине</w:t>
      </w:r>
      <w:r>
        <w:rPr>
          <w:rFonts w:ascii="Times New Roman" w:hAnsi="Times New Roman" w:cs="Times New Roman"/>
          <w:snapToGrid w:val="0"/>
          <w:sz w:val="24"/>
          <w:szCs w:val="24"/>
        </w:rPr>
        <w:t>, в противном случае услуги считаются оказанными Исполнителем</w:t>
      </w:r>
      <w:r w:rsidRPr="00215897">
        <w:rPr>
          <w:rFonts w:ascii="Times New Roman" w:hAnsi="Times New Roman" w:cs="Times New Roman"/>
          <w:snapToGrid w:val="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845A0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45A0" w:rsidRPr="00194C6C" w:rsidRDefault="005845A0" w:rsidP="005845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5A0" w:rsidRDefault="005845A0" w:rsidP="005845A0">
      <w:pPr>
        <w:pStyle w:val="ConsPlusNormal"/>
        <w:numPr>
          <w:ilvl w:val="0"/>
          <w:numId w:val="1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A5459">
        <w:rPr>
          <w:rFonts w:ascii="Times New Roman" w:hAnsi="Times New Roman" w:cs="Times New Roman"/>
          <w:b/>
          <w:sz w:val="24"/>
          <w:szCs w:val="24"/>
        </w:rPr>
        <w:t>Ответственность Исполнителя, Заказчика и Обучающегося</w:t>
      </w:r>
    </w:p>
    <w:p w:rsidR="005845A0" w:rsidRPr="006A5459" w:rsidRDefault="005845A0" w:rsidP="005845A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845A0" w:rsidRPr="00194C6C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845A0" w:rsidRPr="00194C6C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</w:t>
      </w:r>
      <w:r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194C6C">
        <w:rPr>
          <w:rFonts w:ascii="Times New Roman" w:hAnsi="Times New Roman" w:cs="Times New Roman"/>
          <w:sz w:val="24"/>
          <w:szCs w:val="24"/>
        </w:rPr>
        <w:t xml:space="preserve">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845A0" w:rsidRPr="00194C6C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:rsidR="005845A0" w:rsidRPr="00194C6C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5845A0" w:rsidRPr="00194C6C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845A0" w:rsidRPr="00194C6C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 xml:space="preserve">5.3. Заказчик вправе отказаться от исполнения Договора и потребовать полного возмещения убытков, если в  </w:t>
      </w:r>
      <w:r>
        <w:rPr>
          <w:rFonts w:ascii="Times New Roman" w:hAnsi="Times New Roman" w:cs="Times New Roman"/>
          <w:sz w:val="24"/>
          <w:szCs w:val="24"/>
        </w:rPr>
        <w:t xml:space="preserve">согласованный Сторонами </w:t>
      </w:r>
      <w:r w:rsidRPr="00194C6C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94C6C">
        <w:rPr>
          <w:rFonts w:ascii="Times New Roman" w:hAnsi="Times New Roman" w:cs="Times New Roman"/>
          <w:sz w:val="24"/>
          <w:szCs w:val="24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845A0" w:rsidRPr="00194C6C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845A0" w:rsidRPr="00194C6C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845A0" w:rsidRPr="00194C6C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 xml:space="preserve">5.4.2. Поручить оказать образовательную услугу третьим лицам за разумную цену и потребовать от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94C6C">
        <w:rPr>
          <w:rFonts w:ascii="Times New Roman" w:hAnsi="Times New Roman" w:cs="Times New Roman"/>
          <w:sz w:val="24"/>
          <w:szCs w:val="24"/>
        </w:rPr>
        <w:t>сполнителя возмещения понесенных расходов;</w:t>
      </w:r>
    </w:p>
    <w:p w:rsidR="005845A0" w:rsidRPr="00194C6C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:rsidR="005845A0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5.4.4. Расторгнуть Договор.</w:t>
      </w:r>
    </w:p>
    <w:p w:rsidR="005845A0" w:rsidRDefault="005845A0" w:rsidP="005845A0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845A0" w:rsidRDefault="005845A0" w:rsidP="005845A0">
      <w:pPr>
        <w:pStyle w:val="ConsPlusNormal"/>
        <w:ind w:left="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845A0" w:rsidRDefault="005845A0" w:rsidP="005845A0">
      <w:pPr>
        <w:pStyle w:val="ConsPlusNormal"/>
        <w:numPr>
          <w:ilvl w:val="0"/>
          <w:numId w:val="1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006A1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5845A0" w:rsidRPr="004006A1" w:rsidRDefault="005845A0" w:rsidP="005845A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845A0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заключения Сторонами и действует до полного ис</w:t>
      </w:r>
      <w:r>
        <w:rPr>
          <w:rFonts w:ascii="Times New Roman" w:hAnsi="Times New Roman" w:cs="Times New Roman"/>
          <w:sz w:val="24"/>
          <w:szCs w:val="24"/>
        </w:rPr>
        <w:t xml:space="preserve">полнения Сторонами </w:t>
      </w:r>
      <w:r w:rsidRPr="002957FC">
        <w:rPr>
          <w:rFonts w:ascii="Times New Roman" w:hAnsi="Times New Roman" w:cs="Times New Roman"/>
          <w:sz w:val="24"/>
          <w:szCs w:val="24"/>
        </w:rPr>
        <w:t>обязательств по Договору, а в части исполнения финансовых обязательств до полного проведения расчетов.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5A0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45A0" w:rsidRDefault="005845A0" w:rsidP="005845A0">
      <w:pPr>
        <w:pStyle w:val="ConsPlusNormal"/>
        <w:numPr>
          <w:ilvl w:val="0"/>
          <w:numId w:val="1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006A1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5845A0" w:rsidRPr="00D53297" w:rsidRDefault="005845A0" w:rsidP="005845A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845A0" w:rsidRPr="00194C6C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7.1. Исполнитель вправе снизить стоимость платной образовательной услуги по Договору Обучающемуся</w:t>
      </w:r>
      <w:r>
        <w:rPr>
          <w:rFonts w:ascii="Times New Roman" w:hAnsi="Times New Roman" w:cs="Times New Roman"/>
          <w:sz w:val="24"/>
          <w:szCs w:val="24"/>
        </w:rPr>
        <w:t xml:space="preserve"> по причине тяжелого материального положения</w:t>
      </w:r>
      <w:r w:rsidRPr="00194C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</w:t>
      </w:r>
      <w:r w:rsidRPr="00194C6C">
        <w:rPr>
          <w:rFonts w:ascii="Times New Roman" w:hAnsi="Times New Roman" w:cs="Times New Roman"/>
          <w:sz w:val="24"/>
          <w:szCs w:val="24"/>
        </w:rPr>
        <w:t>нуждающемуся в социальной помощи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его заявления</w:t>
      </w:r>
      <w:r w:rsidRPr="00194C6C">
        <w:rPr>
          <w:rFonts w:ascii="Times New Roman" w:hAnsi="Times New Roman" w:cs="Times New Roman"/>
          <w:sz w:val="24"/>
          <w:szCs w:val="24"/>
        </w:rPr>
        <w:t>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5845A0" w:rsidRPr="00194C6C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845A0" w:rsidRPr="00194C6C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lastRenderedPageBreak/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5845A0" w:rsidRPr="004006A1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4C6C">
        <w:rPr>
          <w:rFonts w:ascii="Times New Roman" w:hAnsi="Times New Roman" w:cs="Times New Roman"/>
          <w:sz w:val="24"/>
          <w:szCs w:val="24"/>
        </w:rPr>
        <w:t xml:space="preserve">7.4. Настоящий Договор составлен в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94C6C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94C6C">
        <w:rPr>
          <w:rFonts w:ascii="Times New Roman" w:hAnsi="Times New Roman" w:cs="Times New Roman"/>
          <w:sz w:val="24"/>
          <w:szCs w:val="24"/>
        </w:rPr>
        <w:t xml:space="preserve">торон.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>(указать – в 2,3 экз.)</w:t>
      </w:r>
    </w:p>
    <w:p w:rsidR="005845A0" w:rsidRPr="00194C6C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>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45A0" w:rsidRDefault="005845A0" w:rsidP="005845A0">
      <w:pPr>
        <w:pStyle w:val="ConsPlusNormal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изменения к </w:t>
      </w:r>
      <w:r w:rsidRPr="00194C6C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94C6C">
        <w:rPr>
          <w:rFonts w:ascii="Times New Roman" w:hAnsi="Times New Roman" w:cs="Times New Roman"/>
          <w:sz w:val="24"/>
          <w:szCs w:val="24"/>
        </w:rPr>
        <w:t xml:space="preserve"> оформляются дополнительными соглашениями к Договору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845A0" w:rsidRPr="0028428B" w:rsidRDefault="005845A0" w:rsidP="005845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428B">
        <w:rPr>
          <w:rFonts w:ascii="Times New Roman" w:hAnsi="Times New Roman" w:cs="Times New Roman"/>
          <w:sz w:val="24"/>
          <w:szCs w:val="24"/>
        </w:rPr>
        <w:t>подписанными Сторонами.</w:t>
      </w:r>
    </w:p>
    <w:p w:rsidR="005845A0" w:rsidRPr="00CA7B8A" w:rsidRDefault="005845A0" w:rsidP="005845A0">
      <w:pPr>
        <w:pStyle w:val="a7"/>
        <w:widowControl w:val="0"/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A7B8A">
        <w:rPr>
          <w:rStyle w:val="itemtext1"/>
          <w:rFonts w:ascii="Times New Roman" w:hAnsi="Times New Roman"/>
          <w:color w:val="000000" w:themeColor="text1"/>
          <w:sz w:val="24"/>
          <w:szCs w:val="24"/>
        </w:rPr>
        <w:t xml:space="preserve"> Стороны договорились о том, что любые сведения </w:t>
      </w:r>
      <w:r w:rsidRPr="00CA7B8A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обо всех изменениях в </w:t>
      </w:r>
    </w:p>
    <w:p w:rsidR="005845A0" w:rsidRPr="00CA7B8A" w:rsidRDefault="005845A0" w:rsidP="005845A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A7B8A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расписании занятий, учебных планах, а также любая иная информация  в рамках выполнения настоящего Договора доводится до другой Стороны путем обмена электронными сообщениями по адресам электронной почты Сторон, указанным в разделе </w:t>
      </w:r>
      <w:r w:rsidRPr="00CA7B8A">
        <w:rPr>
          <w:rFonts w:ascii="Times New Roman" w:hAnsi="Times New Roman"/>
          <w:color w:val="000000" w:themeColor="text1"/>
          <w:sz w:val="24"/>
          <w:szCs w:val="24"/>
          <w:lang w:val="en-US"/>
        </w:rPr>
        <w:t>IX</w:t>
      </w:r>
      <w:r w:rsidRPr="00CA7B8A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Договора.</w:t>
      </w:r>
    </w:p>
    <w:p w:rsidR="005845A0" w:rsidRPr="00CA7B8A" w:rsidRDefault="005845A0" w:rsidP="005845A0">
      <w:pPr>
        <w:pStyle w:val="ConsPlusNormal"/>
        <w:ind w:firstLine="708"/>
        <w:jc w:val="both"/>
        <w:rPr>
          <w:rStyle w:val="af1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CA7B8A">
        <w:rPr>
          <w:rStyle w:val="a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Стороны также признают юридическую силу уведомлений, претензий и всех прочих документов и информации, направленных друг другу во исполнение настоящего договора в электронном виде по адресам электронной почты, указанным в договоре  и/или по почте России.</w:t>
      </w:r>
    </w:p>
    <w:p w:rsidR="005845A0" w:rsidRDefault="005845A0" w:rsidP="005845A0">
      <w:pPr>
        <w:jc w:val="both"/>
        <w:rPr>
          <w:rFonts w:ascii="Times New Roman" w:hAnsi="Times New Roman"/>
          <w:sz w:val="24"/>
          <w:szCs w:val="24"/>
        </w:rPr>
      </w:pPr>
      <w:r w:rsidRPr="00C85A29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      7.7. </w:t>
      </w:r>
      <w:r w:rsidRPr="00C85A29">
        <w:rPr>
          <w:rFonts w:ascii="Times New Roman" w:hAnsi="Times New Roman"/>
          <w:sz w:val="24"/>
          <w:szCs w:val="24"/>
        </w:rPr>
        <w:t>Возникающие из Договора споры разрешаются в досудебном порядке путем направления претензионного письма. Срок рассмотрения претензионного письма составляет 15 дней с момента получения, но не более 30 дней с момента отправления претензии. В случае, если разрешение спора в досудебном порядке признано Сторонами невозможным, спор подлежит рассмотрению в судебном участке мирового судьи № 422 Таганского районного суда г. Москвы, Тага</w:t>
      </w:r>
      <w:r>
        <w:rPr>
          <w:rFonts w:ascii="Times New Roman" w:hAnsi="Times New Roman"/>
          <w:sz w:val="24"/>
          <w:szCs w:val="24"/>
        </w:rPr>
        <w:t xml:space="preserve">нском районном суде г. Москвы, </w:t>
      </w:r>
      <w:r w:rsidRPr="00C85A29">
        <w:rPr>
          <w:rFonts w:ascii="Times New Roman" w:hAnsi="Times New Roman"/>
          <w:sz w:val="24"/>
          <w:szCs w:val="24"/>
        </w:rPr>
        <w:t>Арбитражном суде г. Москвы</w:t>
      </w:r>
    </w:p>
    <w:p w:rsidR="005845A0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45A0" w:rsidRDefault="005845A0" w:rsidP="005845A0">
      <w:pPr>
        <w:pStyle w:val="ConsPlusNormal"/>
        <w:numPr>
          <w:ilvl w:val="0"/>
          <w:numId w:val="1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518D">
        <w:rPr>
          <w:rFonts w:ascii="Times New Roman" w:hAnsi="Times New Roman" w:cs="Times New Roman"/>
          <w:b/>
          <w:sz w:val="24"/>
          <w:szCs w:val="24"/>
        </w:rPr>
        <w:t>Антикоррупционная оговорка</w:t>
      </w:r>
    </w:p>
    <w:p w:rsidR="005845A0" w:rsidRDefault="005845A0" w:rsidP="005845A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845A0" w:rsidRPr="009B518D" w:rsidRDefault="005845A0" w:rsidP="005845A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845A0" w:rsidRPr="002957FC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"/>
      <w:bookmarkEnd w:id="2"/>
      <w:r w:rsidRPr="002957FC">
        <w:rPr>
          <w:rFonts w:ascii="Times New Roman" w:hAnsi="Times New Roman" w:cs="Times New Roman"/>
          <w:sz w:val="24"/>
          <w:szCs w:val="24"/>
        </w:rPr>
        <w:t>8.1.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:rsidR="005845A0" w:rsidRPr="002957FC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7FC">
        <w:rPr>
          <w:rFonts w:ascii="Times New Roman" w:hAnsi="Times New Roman" w:cs="Times New Roman"/>
          <w:sz w:val="24"/>
          <w:szCs w:val="24"/>
        </w:rPr>
        <w:t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5845A0" w:rsidRPr="002957FC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"/>
      <w:bookmarkEnd w:id="3"/>
      <w:r w:rsidRPr="002957FC">
        <w:rPr>
          <w:rFonts w:ascii="Times New Roman" w:hAnsi="Times New Roman" w:cs="Times New Roman"/>
          <w:sz w:val="24"/>
          <w:szCs w:val="24"/>
        </w:rPr>
        <w:t xml:space="preserve">8.2. В случае возникновения у Стороны подозрений, что произошло или может произойти нарушение каких-либо положений </w:t>
      </w:r>
      <w:hyperlink w:anchor="P2" w:history="1">
        <w:r w:rsidRPr="002957FC">
          <w:rPr>
            <w:rFonts w:ascii="Times New Roman" w:hAnsi="Times New Roman" w:cs="Times New Roman"/>
            <w:sz w:val="24"/>
            <w:szCs w:val="24"/>
          </w:rPr>
          <w:t>пункта 8.1</w:t>
        </w:r>
      </w:hyperlink>
      <w:r w:rsidRPr="002957FC">
        <w:rPr>
          <w:rFonts w:ascii="Times New Roman" w:hAnsi="Times New Roman" w:cs="Times New Roman"/>
          <w:sz w:val="24"/>
          <w:szCs w:val="24"/>
        </w:rPr>
        <w:t xml:space="preserve"> настоящего раздела,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</w:t>
      </w:r>
      <w:hyperlink w:anchor="P2" w:history="1">
        <w:r w:rsidRPr="002957FC">
          <w:rPr>
            <w:rFonts w:ascii="Times New Roman" w:hAnsi="Times New Roman" w:cs="Times New Roman"/>
            <w:sz w:val="24"/>
            <w:szCs w:val="24"/>
          </w:rPr>
          <w:t>пункта 8.1</w:t>
        </w:r>
      </w:hyperlink>
      <w:r w:rsidRPr="002957FC">
        <w:rPr>
          <w:rFonts w:ascii="Times New Roman" w:hAnsi="Times New Roman" w:cs="Times New Roman"/>
          <w:sz w:val="24"/>
          <w:szCs w:val="24"/>
        </w:rPr>
        <w:t xml:space="preserve"> настоящего Договора другой Стороной, ее аффилированными лицами, работниками или посредниками.</w:t>
      </w:r>
    </w:p>
    <w:p w:rsidR="005845A0" w:rsidRPr="002957FC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7FC">
        <w:rPr>
          <w:rFonts w:ascii="Times New Roman" w:hAnsi="Times New Roman" w:cs="Times New Roman"/>
          <w:sz w:val="24"/>
          <w:szCs w:val="24"/>
        </w:rPr>
        <w:t xml:space="preserve">Каналы уведомления Заказчика о нарушениях каких-либо положений </w:t>
      </w:r>
      <w:hyperlink w:history="1">
        <w:r w:rsidRPr="002957FC">
          <w:rPr>
            <w:rStyle w:val="af0"/>
            <w:rFonts w:ascii="Times New Roman" w:hAnsi="Times New Roman" w:cs="Times New Roman"/>
            <w:sz w:val="24"/>
            <w:szCs w:val="24"/>
          </w:rPr>
          <w:t>пункта 8.1</w:t>
        </w:r>
      </w:hyperlink>
      <w:r w:rsidRPr="002957FC">
        <w:rPr>
          <w:rFonts w:ascii="Times New Roman" w:hAnsi="Times New Roman" w:cs="Times New Roman"/>
          <w:sz w:val="24"/>
          <w:szCs w:val="24"/>
        </w:rPr>
        <w:t xml:space="preserve"> настоящего Договора: тел. (______)____________, официальный сайт _________________.</w:t>
      </w:r>
    </w:p>
    <w:p w:rsidR="005845A0" w:rsidRPr="002957FC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7FC">
        <w:rPr>
          <w:rFonts w:ascii="Times New Roman" w:hAnsi="Times New Roman" w:cs="Times New Roman"/>
          <w:sz w:val="24"/>
          <w:szCs w:val="24"/>
        </w:rPr>
        <w:t xml:space="preserve">Каналы уведомления Исполнителя о нарушениях каких-либо положений </w:t>
      </w:r>
      <w:hyperlink w:anchor="P2" w:history="1">
        <w:r w:rsidRPr="002957FC">
          <w:rPr>
            <w:rFonts w:ascii="Times New Roman" w:hAnsi="Times New Roman" w:cs="Times New Roman"/>
            <w:sz w:val="24"/>
            <w:szCs w:val="24"/>
          </w:rPr>
          <w:t>пункта 8.1</w:t>
        </w:r>
      </w:hyperlink>
      <w:r w:rsidRPr="002957FC">
        <w:rPr>
          <w:rFonts w:ascii="Times New Roman" w:hAnsi="Times New Roman" w:cs="Times New Roman"/>
          <w:sz w:val="24"/>
          <w:szCs w:val="24"/>
        </w:rPr>
        <w:t xml:space="preserve"> настоящего Договора: тел. (______) ______________, официальный сайт ______________.</w:t>
      </w:r>
    </w:p>
    <w:p w:rsidR="005845A0" w:rsidRPr="002957FC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7FC">
        <w:rPr>
          <w:rFonts w:ascii="Times New Roman" w:hAnsi="Times New Roman" w:cs="Times New Roman"/>
          <w:sz w:val="24"/>
          <w:szCs w:val="24"/>
        </w:rPr>
        <w:t xml:space="preserve">Сторона, получившая уведомление о нарушении каких-либо положений </w:t>
      </w:r>
      <w:hyperlink w:anchor="P2" w:history="1">
        <w:r w:rsidRPr="002957FC">
          <w:rPr>
            <w:rFonts w:ascii="Times New Roman" w:hAnsi="Times New Roman" w:cs="Times New Roman"/>
            <w:sz w:val="24"/>
            <w:szCs w:val="24"/>
          </w:rPr>
          <w:t>пункта 8.1</w:t>
        </w:r>
      </w:hyperlink>
      <w:r w:rsidRPr="002957FC">
        <w:rPr>
          <w:rFonts w:ascii="Times New Roman" w:hAnsi="Times New Roman" w:cs="Times New Roman"/>
          <w:sz w:val="24"/>
          <w:szCs w:val="24"/>
        </w:rPr>
        <w:t xml:space="preserve"> настоящего Договора, обязана рассмотреть уведомление и сообщить другой Стороне об итогах его рассмотрения в течение 10 (десяти) рабочих дней с даты получения письменного уведомления.</w:t>
      </w:r>
    </w:p>
    <w:p w:rsidR="005845A0" w:rsidRPr="002957FC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7FC">
        <w:rPr>
          <w:rFonts w:ascii="Times New Roman" w:hAnsi="Times New Roman" w:cs="Times New Roman"/>
          <w:sz w:val="24"/>
          <w:szCs w:val="24"/>
        </w:rPr>
        <w:lastRenderedPageBreak/>
        <w:t xml:space="preserve">8.3. Стороны гарантируют осуществление надлежащего разбирательства по фактам нарушения положений </w:t>
      </w:r>
      <w:hyperlink w:anchor="P2" w:history="1">
        <w:r w:rsidRPr="002957FC">
          <w:rPr>
            <w:rFonts w:ascii="Times New Roman" w:hAnsi="Times New Roman" w:cs="Times New Roman"/>
            <w:sz w:val="24"/>
            <w:szCs w:val="24"/>
          </w:rPr>
          <w:t>пункта 8.1</w:t>
        </w:r>
      </w:hyperlink>
      <w:r w:rsidRPr="002957FC">
        <w:rPr>
          <w:rFonts w:ascii="Times New Roman" w:hAnsi="Times New Roman" w:cs="Times New Roman"/>
          <w:sz w:val="24"/>
          <w:szCs w:val="24"/>
        </w:rPr>
        <w:t xml:space="preserve">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5845A0" w:rsidRPr="009B518D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7FC">
        <w:rPr>
          <w:rFonts w:ascii="Times New Roman" w:hAnsi="Times New Roman" w:cs="Times New Roman"/>
          <w:sz w:val="24"/>
          <w:szCs w:val="24"/>
        </w:rPr>
        <w:t xml:space="preserve">8.4. В случае подтверждения факта нарушения одной Стороной положений </w:t>
      </w:r>
      <w:hyperlink w:anchor="P2" w:history="1">
        <w:r w:rsidRPr="002957FC">
          <w:rPr>
            <w:rFonts w:ascii="Times New Roman" w:hAnsi="Times New Roman" w:cs="Times New Roman"/>
            <w:sz w:val="24"/>
            <w:szCs w:val="24"/>
          </w:rPr>
          <w:t>пункта 8.1</w:t>
        </w:r>
      </w:hyperlink>
      <w:r w:rsidRPr="002957FC">
        <w:rPr>
          <w:rFonts w:ascii="Times New Roman" w:hAnsi="Times New Roman" w:cs="Times New Roman"/>
          <w:sz w:val="24"/>
          <w:szCs w:val="24"/>
        </w:rPr>
        <w:t xml:space="preserve"> настоящего Договора и/или неполучения другой Стороной информации об итогах рассмотрения уведомления о нарушении в соответствии с </w:t>
      </w:r>
      <w:hyperlink w:anchor="P4" w:history="1">
        <w:r w:rsidRPr="002957FC">
          <w:rPr>
            <w:rFonts w:ascii="Times New Roman" w:hAnsi="Times New Roman" w:cs="Times New Roman"/>
            <w:sz w:val="24"/>
            <w:szCs w:val="24"/>
          </w:rPr>
          <w:t>пунктом 8.2</w:t>
        </w:r>
      </w:hyperlink>
      <w:r w:rsidRPr="002957FC">
        <w:rPr>
          <w:rFonts w:ascii="Times New Roman" w:hAnsi="Times New Roman" w:cs="Times New Roman"/>
          <w:sz w:val="24"/>
          <w:szCs w:val="24"/>
        </w:rPr>
        <w:t xml:space="preserve"> настоящего Договора, другая Сторона имеет право расторгнуть настоящий Договор в одностороннем внесудебном порядке путем</w:t>
      </w:r>
      <w:r w:rsidRPr="009B518D">
        <w:rPr>
          <w:rFonts w:ascii="Times New Roman" w:hAnsi="Times New Roman" w:cs="Times New Roman"/>
          <w:sz w:val="24"/>
          <w:szCs w:val="24"/>
        </w:rPr>
        <w:t xml:space="preserve"> направления письменного уведомления не позднее чем за 30 (тридцать) календарных дней до даты прекращения действия настоящего Договора.</w:t>
      </w:r>
    </w:p>
    <w:p w:rsidR="005845A0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45A0" w:rsidRPr="00194C6C" w:rsidRDefault="005845A0" w:rsidP="005845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45A0" w:rsidRPr="004006A1" w:rsidRDefault="005845A0" w:rsidP="005845A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4" w:name="Par135"/>
      <w:bookmarkEnd w:id="4"/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4006A1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p w:rsidR="005845A0" w:rsidRDefault="005845A0" w:rsidP="005845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sz w:val="24"/>
          <w:szCs w:val="24"/>
        </w:rPr>
        <w:t xml:space="preserve"> </w:t>
      </w:r>
      <w:r w:rsidRPr="00D7292D">
        <w:rPr>
          <w:rFonts w:ascii="Times New Roman" w:hAnsi="Times New Roman" w:cs="Times New Roman"/>
          <w:b/>
          <w:sz w:val="24"/>
          <w:szCs w:val="24"/>
        </w:rPr>
        <w:t>Исполнитель:</w:t>
      </w:r>
      <w:r w:rsidRPr="00D7292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D7292D">
        <w:rPr>
          <w:rFonts w:ascii="Times New Roman" w:hAnsi="Times New Roman" w:cs="Times New Roman"/>
          <w:b/>
          <w:sz w:val="24"/>
          <w:szCs w:val="24"/>
        </w:rPr>
        <w:t>Заказчик:</w:t>
      </w:r>
    </w:p>
    <w:tbl>
      <w:tblPr>
        <w:tblpPr w:leftFromText="180" w:rightFromText="180" w:vertAnchor="text" w:horzAnchor="margin" w:tblpY="200"/>
        <w:tblW w:w="10755" w:type="dxa"/>
        <w:tblLayout w:type="fixed"/>
        <w:tblLook w:val="01E0" w:firstRow="1" w:lastRow="1" w:firstColumn="1" w:lastColumn="1" w:noHBand="0" w:noVBand="0"/>
      </w:tblPr>
      <w:tblGrid>
        <w:gridCol w:w="5998"/>
        <w:gridCol w:w="4757"/>
      </w:tblGrid>
      <w:tr w:rsidR="005845A0" w:rsidRPr="000A2843" w:rsidTr="00DE4497">
        <w:trPr>
          <w:trHeight w:val="487"/>
        </w:trPr>
        <w:tc>
          <w:tcPr>
            <w:tcW w:w="5998" w:type="dxa"/>
          </w:tcPr>
          <w:p w:rsidR="005845A0" w:rsidRPr="00231135" w:rsidRDefault="005845A0" w:rsidP="00DE4497">
            <w:pPr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135">
              <w:rPr>
                <w:rFonts w:ascii="Times New Roman" w:hAnsi="Times New Roman"/>
                <w:sz w:val="24"/>
                <w:szCs w:val="24"/>
              </w:rPr>
              <w:t>ФГБОУ ВО «МГУТУ 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31135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5845A0" w:rsidRPr="00231135" w:rsidRDefault="005845A0" w:rsidP="00DE4497">
            <w:pPr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135">
              <w:rPr>
                <w:rFonts w:ascii="Times New Roman" w:hAnsi="Times New Roman"/>
                <w:sz w:val="24"/>
                <w:szCs w:val="24"/>
              </w:rPr>
              <w:t>К.Г. Разумовского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(ПКУ)</w:t>
            </w:r>
            <w:r w:rsidRPr="0023113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845A0" w:rsidRPr="00231135" w:rsidRDefault="005845A0" w:rsidP="00DE4497">
            <w:pPr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135">
              <w:rPr>
                <w:rFonts w:ascii="Times New Roman" w:hAnsi="Times New Roman"/>
                <w:sz w:val="24"/>
                <w:szCs w:val="24"/>
              </w:rPr>
              <w:t xml:space="preserve">Юридический адрес: 109004, г. Москва, </w:t>
            </w:r>
          </w:p>
          <w:p w:rsidR="005845A0" w:rsidRPr="00231135" w:rsidRDefault="005845A0" w:rsidP="00DE4497">
            <w:pPr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135">
              <w:rPr>
                <w:rFonts w:ascii="Times New Roman" w:hAnsi="Times New Roman"/>
                <w:sz w:val="24"/>
                <w:szCs w:val="24"/>
              </w:rPr>
              <w:t>ул. Земляной вал, д. 73</w:t>
            </w:r>
          </w:p>
          <w:p w:rsidR="005845A0" w:rsidRPr="00C36D9E" w:rsidRDefault="005845A0" w:rsidP="00DE449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36D9E">
              <w:rPr>
                <w:rFonts w:ascii="Times New Roman" w:eastAsia="Calibri" w:hAnsi="Times New Roman"/>
                <w:sz w:val="24"/>
                <w:szCs w:val="24"/>
              </w:rPr>
              <w:t>ИНН 7709125605 КПП 770901001</w:t>
            </w:r>
          </w:p>
          <w:p w:rsidR="005845A0" w:rsidRPr="00C36D9E" w:rsidRDefault="005845A0" w:rsidP="00DE449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36D9E">
              <w:rPr>
                <w:rFonts w:ascii="Times New Roman" w:eastAsia="Calibri" w:hAnsi="Times New Roman"/>
                <w:sz w:val="24"/>
                <w:szCs w:val="24"/>
              </w:rPr>
              <w:t>УФК по г. Москве</w:t>
            </w:r>
          </w:p>
          <w:p w:rsidR="005845A0" w:rsidRPr="00C36D9E" w:rsidRDefault="005845A0" w:rsidP="00DE449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36D9E">
              <w:rPr>
                <w:rFonts w:ascii="Times New Roman" w:eastAsia="Calibri" w:hAnsi="Times New Roman"/>
                <w:sz w:val="24"/>
                <w:szCs w:val="24"/>
              </w:rPr>
              <w:t xml:space="preserve">(ФГБОУ ВО «МГУТУ им. </w:t>
            </w:r>
          </w:p>
          <w:p w:rsidR="005845A0" w:rsidRPr="00C36D9E" w:rsidRDefault="005845A0" w:rsidP="00DE449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36D9E">
              <w:rPr>
                <w:rFonts w:ascii="Times New Roman" w:eastAsia="Calibri" w:hAnsi="Times New Roman"/>
                <w:sz w:val="24"/>
                <w:szCs w:val="24"/>
              </w:rPr>
              <w:t xml:space="preserve">К.Г. Разумовского (ПКУ)» </w:t>
            </w:r>
          </w:p>
          <w:p w:rsidR="005845A0" w:rsidRPr="00C36D9E" w:rsidRDefault="005845A0" w:rsidP="00DE449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36D9E">
              <w:rPr>
                <w:rFonts w:ascii="Times New Roman" w:eastAsia="Calibri" w:hAnsi="Times New Roman"/>
                <w:sz w:val="24"/>
                <w:szCs w:val="24"/>
              </w:rPr>
              <w:t>л/с 20736Х72650)</w:t>
            </w:r>
          </w:p>
          <w:p w:rsidR="005845A0" w:rsidRPr="00C36D9E" w:rsidRDefault="005845A0" w:rsidP="00DE449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36D9E">
              <w:rPr>
                <w:rFonts w:ascii="Times New Roman" w:eastAsia="Calibri" w:hAnsi="Times New Roman"/>
                <w:sz w:val="24"/>
                <w:szCs w:val="24"/>
              </w:rPr>
              <w:t>ЕКС 40102810545370000003</w:t>
            </w:r>
          </w:p>
          <w:p w:rsidR="005845A0" w:rsidRPr="00C36D9E" w:rsidRDefault="005845A0" w:rsidP="00DE449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36D9E">
              <w:rPr>
                <w:rFonts w:ascii="Times New Roman" w:eastAsia="Calibri" w:hAnsi="Times New Roman"/>
                <w:sz w:val="24"/>
                <w:szCs w:val="24"/>
              </w:rPr>
              <w:t>Номер казначейского счета</w:t>
            </w:r>
          </w:p>
          <w:p w:rsidR="005845A0" w:rsidRPr="00C36D9E" w:rsidRDefault="005845A0" w:rsidP="00DE449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36D9E">
              <w:rPr>
                <w:rFonts w:ascii="Times New Roman" w:eastAsia="Calibri" w:hAnsi="Times New Roman"/>
                <w:sz w:val="24"/>
                <w:szCs w:val="24"/>
              </w:rPr>
              <w:t>03214643000000017300</w:t>
            </w:r>
          </w:p>
          <w:p w:rsidR="005845A0" w:rsidRPr="00C36D9E" w:rsidRDefault="005845A0" w:rsidP="00DE449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36D9E">
              <w:rPr>
                <w:rFonts w:ascii="Times New Roman" w:eastAsia="Calibri" w:hAnsi="Times New Roman"/>
                <w:sz w:val="24"/>
                <w:szCs w:val="24"/>
              </w:rPr>
              <w:t xml:space="preserve">в ГУ Банка России по ЦФО//УФК ПО </w:t>
            </w:r>
          </w:p>
          <w:p w:rsidR="005845A0" w:rsidRPr="00C36D9E" w:rsidRDefault="005845A0" w:rsidP="00DE449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36D9E">
              <w:rPr>
                <w:rFonts w:ascii="Times New Roman" w:eastAsia="Calibri" w:hAnsi="Times New Roman"/>
                <w:sz w:val="24"/>
                <w:szCs w:val="24"/>
              </w:rPr>
              <w:t>Г. МОСКВЕ, г. Москва</w:t>
            </w:r>
          </w:p>
          <w:p w:rsidR="005845A0" w:rsidRPr="00C36D9E" w:rsidRDefault="005845A0" w:rsidP="00DE449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36D9E">
              <w:rPr>
                <w:rFonts w:ascii="Times New Roman" w:eastAsia="Calibri" w:hAnsi="Times New Roman"/>
                <w:sz w:val="24"/>
                <w:szCs w:val="24"/>
              </w:rPr>
              <w:t>БИК 004525988</w:t>
            </w:r>
          </w:p>
          <w:p w:rsidR="005845A0" w:rsidRPr="00C36D9E" w:rsidRDefault="005845A0" w:rsidP="00DE449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36D9E">
              <w:rPr>
                <w:rFonts w:ascii="Times New Roman" w:eastAsia="Calibri" w:hAnsi="Times New Roman"/>
                <w:sz w:val="24"/>
                <w:szCs w:val="24"/>
              </w:rPr>
              <w:t>ОГРН 1027700200494</w:t>
            </w:r>
          </w:p>
          <w:p w:rsidR="005845A0" w:rsidRPr="00C36D9E" w:rsidRDefault="005845A0" w:rsidP="00DE449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36D9E">
              <w:rPr>
                <w:rFonts w:ascii="Times New Roman" w:eastAsia="Calibri" w:hAnsi="Times New Roman"/>
                <w:sz w:val="24"/>
                <w:szCs w:val="24"/>
              </w:rPr>
              <w:t>ОКТМО 45381000 000</w:t>
            </w:r>
          </w:p>
          <w:p w:rsidR="005845A0" w:rsidRPr="00C36D9E" w:rsidRDefault="005845A0" w:rsidP="00DE4497">
            <w:pPr>
              <w:tabs>
                <w:tab w:val="left" w:pos="15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9E">
              <w:rPr>
                <w:rFonts w:ascii="Times New Roman" w:hAnsi="Times New Roman"/>
                <w:sz w:val="24"/>
                <w:szCs w:val="24"/>
              </w:rPr>
              <w:t>КБК 00000000000000000130</w:t>
            </w:r>
          </w:p>
          <w:p w:rsidR="005845A0" w:rsidRDefault="005845A0" w:rsidP="00DE4497">
            <w:pPr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11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25711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5711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25711F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5845A0" w:rsidRDefault="005845A0" w:rsidP="00DE4497">
            <w:pPr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45A0" w:rsidRDefault="005845A0" w:rsidP="00DE4497">
            <w:pPr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45A0" w:rsidRPr="009B3174" w:rsidRDefault="005845A0" w:rsidP="00DE4497">
            <w:pPr>
              <w:tabs>
                <w:tab w:val="left" w:pos="1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 </w:t>
            </w:r>
            <w:r w:rsidRPr="009B317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  <w:tc>
          <w:tcPr>
            <w:tcW w:w="4757" w:type="dxa"/>
          </w:tcPr>
          <w:p w:rsidR="005845A0" w:rsidRDefault="005845A0" w:rsidP="00DE449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</w:t>
            </w:r>
          </w:p>
          <w:p w:rsidR="005845A0" w:rsidRPr="00231135" w:rsidRDefault="005845A0" w:rsidP="00DE449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</w:t>
            </w:r>
          </w:p>
          <w:p w:rsidR="005845A0" w:rsidRPr="00120C58" w:rsidRDefault="005845A0" w:rsidP="00DE4497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</w:t>
            </w:r>
            <w:r w:rsidRPr="00120C58">
              <w:rPr>
                <w:rFonts w:ascii="Times New Roman" w:hAnsi="Times New Roman" w:cs="Times New Roman"/>
                <w:bCs/>
                <w:sz w:val="18"/>
                <w:szCs w:val="18"/>
              </w:rPr>
              <w:t>(фамилия, имя, отчество)</w:t>
            </w:r>
          </w:p>
          <w:p w:rsidR="005845A0" w:rsidRDefault="005845A0" w:rsidP="00DE449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</w:t>
            </w:r>
          </w:p>
          <w:p w:rsidR="005845A0" w:rsidRPr="00FB4C2A" w:rsidRDefault="005845A0" w:rsidP="00DE4497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</w:t>
            </w:r>
            <w:r w:rsidRPr="00FB4C2A">
              <w:rPr>
                <w:rFonts w:ascii="Times New Roman" w:hAnsi="Times New Roman" w:cs="Times New Roman"/>
                <w:bCs/>
                <w:sz w:val="18"/>
                <w:szCs w:val="18"/>
              </w:rPr>
              <w:t>(дата рождения)</w:t>
            </w:r>
          </w:p>
          <w:p w:rsidR="005845A0" w:rsidRDefault="005845A0" w:rsidP="00DE449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</w:t>
            </w:r>
          </w:p>
          <w:p w:rsidR="005845A0" w:rsidRDefault="005845A0" w:rsidP="00DE4497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</w:t>
            </w:r>
            <w:r w:rsidRPr="00EC6C63">
              <w:rPr>
                <w:rFonts w:ascii="Times New Roman" w:hAnsi="Times New Roman" w:cs="Times New Roman"/>
                <w:bCs/>
                <w:sz w:val="18"/>
                <w:szCs w:val="18"/>
              </w:rPr>
              <w:t>(место нахождения/адрес места жительства)</w:t>
            </w:r>
          </w:p>
          <w:p w:rsidR="005845A0" w:rsidRDefault="005845A0" w:rsidP="00DE449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</w:t>
            </w:r>
          </w:p>
          <w:p w:rsidR="005845A0" w:rsidRDefault="005845A0" w:rsidP="00DE449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</w:t>
            </w:r>
          </w:p>
          <w:p w:rsidR="005845A0" w:rsidRPr="00970316" w:rsidRDefault="005845A0" w:rsidP="00DE4497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</w:t>
            </w:r>
            <w:r w:rsidRPr="00970316">
              <w:rPr>
                <w:rFonts w:ascii="Times New Roman" w:hAnsi="Times New Roman" w:cs="Times New Roman"/>
                <w:bCs/>
                <w:sz w:val="18"/>
                <w:szCs w:val="18"/>
              </w:rPr>
              <w:t>(паспорт: серия, номер, когда  кем выдан)</w:t>
            </w:r>
          </w:p>
          <w:p w:rsidR="005845A0" w:rsidRDefault="005845A0" w:rsidP="00DE449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5A0" w:rsidRPr="006A3AC8" w:rsidRDefault="005845A0" w:rsidP="00DE449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AC8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телефон: _________________________</w:t>
            </w:r>
          </w:p>
          <w:p w:rsidR="005845A0" w:rsidRPr="007E0893" w:rsidRDefault="005845A0" w:rsidP="00DE4497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845A0" w:rsidRPr="0038678B" w:rsidRDefault="005845A0" w:rsidP="00DE449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25711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571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25711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5845A0" w:rsidRDefault="005845A0" w:rsidP="00DE44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45A0" w:rsidRPr="00D63358" w:rsidRDefault="005845A0" w:rsidP="00DE4497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3358">
              <w:rPr>
                <w:rFonts w:ascii="Times New Roman" w:hAnsi="Times New Roman" w:cs="Times New Roman"/>
                <w:sz w:val="22"/>
                <w:szCs w:val="22"/>
              </w:rPr>
              <w:t>Согласен(-сна) на обработку персональных данных</w:t>
            </w:r>
          </w:p>
          <w:p w:rsidR="005845A0" w:rsidRPr="007E0893" w:rsidRDefault="005845A0" w:rsidP="00DE4497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845A0" w:rsidRPr="00231135" w:rsidRDefault="005845A0" w:rsidP="00DE4497">
            <w:pPr>
              <w:pStyle w:val="af"/>
              <w:ind w:right="1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31135">
              <w:rPr>
                <w:rFonts w:ascii="Times New Roman" w:hAnsi="Times New Roman" w:cs="Times New Roman"/>
                <w:bCs/>
              </w:rPr>
              <w:t>______________</w:t>
            </w:r>
            <w:r>
              <w:rPr>
                <w:rFonts w:ascii="Times New Roman" w:hAnsi="Times New Roman" w:cs="Times New Roman"/>
                <w:bCs/>
              </w:rPr>
              <w:t>__/_________________/</w:t>
            </w:r>
          </w:p>
          <w:p w:rsidR="005845A0" w:rsidRDefault="005845A0" w:rsidP="00DE4497">
            <w:pPr>
              <w:pStyle w:val="af"/>
              <w:ind w:right="1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4C431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:rsidR="005845A0" w:rsidRPr="004C4313" w:rsidRDefault="005845A0" w:rsidP="00DE4497">
            <w:pPr>
              <w:pStyle w:val="af"/>
              <w:ind w:right="1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45A0" w:rsidRPr="00D7292D" w:rsidRDefault="005845A0" w:rsidP="00DE4497">
            <w:pPr>
              <w:tabs>
                <w:tab w:val="left" w:pos="152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292D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Обучающийся: </w:t>
            </w:r>
          </w:p>
          <w:p w:rsidR="005845A0" w:rsidRDefault="005845A0" w:rsidP="00DE449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</w:t>
            </w:r>
          </w:p>
          <w:p w:rsidR="005845A0" w:rsidRPr="00231135" w:rsidRDefault="005845A0" w:rsidP="00DE449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</w:t>
            </w:r>
          </w:p>
          <w:p w:rsidR="005845A0" w:rsidRPr="00120C58" w:rsidRDefault="005845A0" w:rsidP="00DE4497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</w:t>
            </w:r>
            <w:r w:rsidRPr="00120C58">
              <w:rPr>
                <w:rFonts w:ascii="Times New Roman" w:hAnsi="Times New Roman" w:cs="Times New Roman"/>
                <w:bCs/>
                <w:sz w:val="18"/>
                <w:szCs w:val="18"/>
              </w:rPr>
              <w:t>(фамилия, имя, отчество)</w:t>
            </w:r>
          </w:p>
          <w:p w:rsidR="005845A0" w:rsidRDefault="005845A0" w:rsidP="00DE449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</w:t>
            </w:r>
          </w:p>
          <w:p w:rsidR="005845A0" w:rsidRPr="00FB4C2A" w:rsidRDefault="005845A0" w:rsidP="00DE4497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</w:t>
            </w:r>
            <w:r w:rsidRPr="00FB4C2A">
              <w:rPr>
                <w:rFonts w:ascii="Times New Roman" w:hAnsi="Times New Roman" w:cs="Times New Roman"/>
                <w:bCs/>
                <w:sz w:val="18"/>
                <w:szCs w:val="18"/>
              </w:rPr>
              <w:t>(дата рождения)</w:t>
            </w:r>
          </w:p>
          <w:p w:rsidR="005845A0" w:rsidRDefault="005845A0" w:rsidP="00DE449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</w:t>
            </w:r>
          </w:p>
          <w:p w:rsidR="005845A0" w:rsidRDefault="005845A0" w:rsidP="00DE449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</w:t>
            </w:r>
          </w:p>
          <w:p w:rsidR="005845A0" w:rsidRDefault="005845A0" w:rsidP="00DE4497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</w:t>
            </w:r>
            <w:r w:rsidRPr="00EC6C63">
              <w:rPr>
                <w:rFonts w:ascii="Times New Roman" w:hAnsi="Times New Roman" w:cs="Times New Roman"/>
                <w:bCs/>
                <w:sz w:val="18"/>
                <w:szCs w:val="18"/>
              </w:rPr>
              <w:t>(место нахождения/адрес места жительства)</w:t>
            </w:r>
          </w:p>
          <w:p w:rsidR="005845A0" w:rsidRDefault="005845A0" w:rsidP="00DE449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</w:t>
            </w:r>
          </w:p>
          <w:p w:rsidR="005845A0" w:rsidRDefault="005845A0" w:rsidP="00DE449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</w:t>
            </w:r>
          </w:p>
          <w:p w:rsidR="005845A0" w:rsidRDefault="005845A0" w:rsidP="00DE4497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</w:t>
            </w:r>
            <w:r w:rsidRPr="00970316">
              <w:rPr>
                <w:rFonts w:ascii="Times New Roman" w:hAnsi="Times New Roman" w:cs="Times New Roman"/>
                <w:bCs/>
                <w:sz w:val="18"/>
                <w:szCs w:val="18"/>
              </w:rPr>
              <w:t>(паспорт: серия, номер, когда  кем выдан)</w:t>
            </w:r>
          </w:p>
          <w:p w:rsidR="005845A0" w:rsidRPr="00970316" w:rsidRDefault="005845A0" w:rsidP="00DE4497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845A0" w:rsidRPr="006A3AC8" w:rsidRDefault="005845A0" w:rsidP="00DE449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AC8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телефон: _________________________</w:t>
            </w:r>
          </w:p>
          <w:p w:rsidR="005845A0" w:rsidRDefault="005845A0" w:rsidP="00DE449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5A0" w:rsidRPr="0038678B" w:rsidRDefault="005845A0" w:rsidP="00DE449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25711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571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25711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5845A0" w:rsidRPr="00D63358" w:rsidRDefault="005845A0" w:rsidP="00DE4497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3358">
              <w:rPr>
                <w:rFonts w:ascii="Times New Roman" w:hAnsi="Times New Roman" w:cs="Times New Roman"/>
                <w:sz w:val="22"/>
                <w:szCs w:val="22"/>
              </w:rPr>
              <w:t>Согласен(-сна) на обработку персональных данных</w:t>
            </w:r>
          </w:p>
          <w:p w:rsidR="005845A0" w:rsidRPr="00231135" w:rsidRDefault="005845A0" w:rsidP="00DE449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45A0" w:rsidRPr="00231135" w:rsidRDefault="005845A0" w:rsidP="00DE4497">
            <w:pPr>
              <w:pStyle w:val="af"/>
              <w:ind w:right="1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31135">
              <w:rPr>
                <w:rFonts w:ascii="Times New Roman" w:hAnsi="Times New Roman" w:cs="Times New Roman"/>
                <w:bCs/>
              </w:rPr>
              <w:t>______________</w:t>
            </w:r>
            <w:r>
              <w:rPr>
                <w:rFonts w:ascii="Times New Roman" w:hAnsi="Times New Roman" w:cs="Times New Roman"/>
                <w:bCs/>
              </w:rPr>
              <w:t>__/_________________/</w:t>
            </w:r>
          </w:p>
          <w:p w:rsidR="005845A0" w:rsidRPr="006C5B12" w:rsidRDefault="005845A0" w:rsidP="00DE4497">
            <w:pPr>
              <w:pStyle w:val="af"/>
              <w:ind w:right="1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4C431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1D673C" w:rsidRPr="00EA7C0B" w:rsidRDefault="001D673C" w:rsidP="001816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sectPr w:rsidR="001D673C" w:rsidRPr="00EA7C0B" w:rsidSect="00DF26D7">
      <w:headerReference w:type="default" r:id="rId12"/>
      <w:type w:val="continuous"/>
      <w:pgSz w:w="11906" w:h="16838"/>
      <w:pgMar w:top="142" w:right="567" w:bottom="113" w:left="709" w:header="708" w:footer="708" w:gutter="0"/>
      <w:pgNumType w:start="10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382" w:rsidRDefault="009B1382" w:rsidP="001D673C">
      <w:pPr>
        <w:spacing w:after="0" w:line="240" w:lineRule="auto"/>
      </w:pPr>
      <w:r>
        <w:separator/>
      </w:r>
    </w:p>
  </w:endnote>
  <w:endnote w:type="continuationSeparator" w:id="0">
    <w:p w:rsidR="009B1382" w:rsidRDefault="009B1382" w:rsidP="001D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382" w:rsidRDefault="009B1382" w:rsidP="001D673C">
      <w:pPr>
        <w:spacing w:after="0" w:line="240" w:lineRule="auto"/>
      </w:pPr>
      <w:r>
        <w:separator/>
      </w:r>
    </w:p>
  </w:footnote>
  <w:footnote w:type="continuationSeparator" w:id="0">
    <w:p w:rsidR="009B1382" w:rsidRDefault="009B1382" w:rsidP="001D6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3022885"/>
      <w:docPartObj>
        <w:docPartGallery w:val="Page Numbers (Top of Page)"/>
        <w:docPartUnique/>
      </w:docPartObj>
    </w:sdtPr>
    <w:sdtEndPr/>
    <w:sdtContent>
      <w:p w:rsidR="00DF26D7" w:rsidRDefault="00DF26D7">
        <w:pPr>
          <w:pStyle w:val="a3"/>
          <w:jc w:val="center"/>
        </w:pPr>
      </w:p>
      <w:p w:rsidR="00DF26D7" w:rsidRDefault="00DF26D7">
        <w:pPr>
          <w:pStyle w:val="a3"/>
          <w:jc w:val="center"/>
        </w:pPr>
        <w:r w:rsidRPr="00DF26D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F26D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F26D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E0BE9">
          <w:rPr>
            <w:rFonts w:ascii="Times New Roman" w:hAnsi="Times New Roman" w:cs="Times New Roman"/>
            <w:noProof/>
            <w:sz w:val="20"/>
            <w:szCs w:val="20"/>
          </w:rPr>
          <w:t>102</w:t>
        </w:r>
        <w:r w:rsidRPr="00DF26D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967FD" w:rsidRPr="0094194D" w:rsidRDefault="001967FD" w:rsidP="0094194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0587D"/>
    <w:multiLevelType w:val="hybridMultilevel"/>
    <w:tmpl w:val="00DEC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45686"/>
    <w:multiLevelType w:val="hybridMultilevel"/>
    <w:tmpl w:val="293A17AA"/>
    <w:lvl w:ilvl="0" w:tplc="E654D50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D0FAC"/>
    <w:multiLevelType w:val="hybridMultilevel"/>
    <w:tmpl w:val="C47EAA44"/>
    <w:lvl w:ilvl="0" w:tplc="479467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DB66D7E"/>
    <w:multiLevelType w:val="multilevel"/>
    <w:tmpl w:val="2C3E9A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8" w:hanging="360"/>
      </w:pPr>
      <w:rPr>
        <w:rFonts w:eastAsia="Times New Roman" w:cs="Courier New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 w:cs="Courier New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eastAsia="Times New Roman" w:cs="Courier New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eastAsia="Times New Roman" w:cs="Courier New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Times New Roman" w:cs="Courier New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eastAsia="Times New Roman" w:cs="Courier New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Times New Roman" w:cs="Courier New" w:hint="default"/>
      </w:rPr>
    </w:lvl>
  </w:abstractNum>
  <w:abstractNum w:abstractNumId="4" w15:restartNumberingAfterBreak="0">
    <w:nsid w:val="3BFC7462"/>
    <w:multiLevelType w:val="hybridMultilevel"/>
    <w:tmpl w:val="2602A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0186B"/>
    <w:multiLevelType w:val="hybridMultilevel"/>
    <w:tmpl w:val="A3A0A602"/>
    <w:lvl w:ilvl="0" w:tplc="749038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036C6A"/>
    <w:multiLevelType w:val="hybridMultilevel"/>
    <w:tmpl w:val="CA0CB8F2"/>
    <w:lvl w:ilvl="0" w:tplc="86AAA7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613A4"/>
    <w:multiLevelType w:val="hybridMultilevel"/>
    <w:tmpl w:val="C80C2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A7964"/>
    <w:multiLevelType w:val="hybridMultilevel"/>
    <w:tmpl w:val="61E86640"/>
    <w:lvl w:ilvl="0" w:tplc="C1568742">
      <w:start w:val="1"/>
      <w:numFmt w:val="bullet"/>
      <w:suff w:val="space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737F1E08"/>
    <w:multiLevelType w:val="hybridMultilevel"/>
    <w:tmpl w:val="41B429CC"/>
    <w:lvl w:ilvl="0" w:tplc="C156B0EE">
      <w:start w:val="1"/>
      <w:numFmt w:val="bullet"/>
      <w:lvlText w:val=""/>
      <w:lvlJc w:val="left"/>
      <w:pPr>
        <w:ind w:hanging="490"/>
      </w:pPr>
      <w:rPr>
        <w:rFonts w:ascii="Wingdings" w:eastAsia="Wingdings" w:hAnsi="Wingdings" w:hint="default"/>
        <w:sz w:val="28"/>
        <w:szCs w:val="28"/>
      </w:rPr>
    </w:lvl>
    <w:lvl w:ilvl="1" w:tplc="F92833C4">
      <w:start w:val="1"/>
      <w:numFmt w:val="bullet"/>
      <w:lvlText w:val=""/>
      <w:lvlJc w:val="left"/>
      <w:pPr>
        <w:ind w:hanging="274"/>
      </w:pPr>
      <w:rPr>
        <w:rFonts w:ascii="Wingdings" w:eastAsia="Wingdings" w:hAnsi="Wingdings" w:hint="default"/>
        <w:sz w:val="24"/>
        <w:szCs w:val="24"/>
      </w:rPr>
    </w:lvl>
    <w:lvl w:ilvl="2" w:tplc="5B564E7E">
      <w:start w:val="1"/>
      <w:numFmt w:val="bullet"/>
      <w:lvlText w:val="•"/>
      <w:lvlJc w:val="left"/>
      <w:rPr>
        <w:rFonts w:hint="default"/>
      </w:rPr>
    </w:lvl>
    <w:lvl w:ilvl="3" w:tplc="B4CA3470">
      <w:start w:val="1"/>
      <w:numFmt w:val="bullet"/>
      <w:lvlText w:val="•"/>
      <w:lvlJc w:val="left"/>
      <w:rPr>
        <w:rFonts w:hint="default"/>
      </w:rPr>
    </w:lvl>
    <w:lvl w:ilvl="4" w:tplc="3694588C">
      <w:start w:val="1"/>
      <w:numFmt w:val="bullet"/>
      <w:lvlText w:val="•"/>
      <w:lvlJc w:val="left"/>
      <w:rPr>
        <w:rFonts w:hint="default"/>
      </w:rPr>
    </w:lvl>
    <w:lvl w:ilvl="5" w:tplc="44D2978E">
      <w:start w:val="1"/>
      <w:numFmt w:val="bullet"/>
      <w:lvlText w:val="•"/>
      <w:lvlJc w:val="left"/>
      <w:rPr>
        <w:rFonts w:hint="default"/>
      </w:rPr>
    </w:lvl>
    <w:lvl w:ilvl="6" w:tplc="B9EC346A">
      <w:start w:val="1"/>
      <w:numFmt w:val="bullet"/>
      <w:lvlText w:val="•"/>
      <w:lvlJc w:val="left"/>
      <w:rPr>
        <w:rFonts w:hint="default"/>
      </w:rPr>
    </w:lvl>
    <w:lvl w:ilvl="7" w:tplc="45E02F7C">
      <w:start w:val="1"/>
      <w:numFmt w:val="bullet"/>
      <w:lvlText w:val="•"/>
      <w:lvlJc w:val="left"/>
      <w:rPr>
        <w:rFonts w:hint="default"/>
      </w:rPr>
    </w:lvl>
    <w:lvl w:ilvl="8" w:tplc="0628704A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752C6DDC"/>
    <w:multiLevelType w:val="hybridMultilevel"/>
    <w:tmpl w:val="C4E4F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E45C6"/>
    <w:multiLevelType w:val="hybridMultilevel"/>
    <w:tmpl w:val="17100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3C"/>
    <w:rsid w:val="000112D4"/>
    <w:rsid w:val="00013C53"/>
    <w:rsid w:val="00021910"/>
    <w:rsid w:val="000342FC"/>
    <w:rsid w:val="00035556"/>
    <w:rsid w:val="00037F19"/>
    <w:rsid w:val="0006470D"/>
    <w:rsid w:val="000670CC"/>
    <w:rsid w:val="000759B4"/>
    <w:rsid w:val="00086381"/>
    <w:rsid w:val="000A0729"/>
    <w:rsid w:val="000A7410"/>
    <w:rsid w:val="000B280C"/>
    <w:rsid w:val="000C6ECD"/>
    <w:rsid w:val="000D2F1F"/>
    <w:rsid w:val="000E0BE9"/>
    <w:rsid w:val="00122001"/>
    <w:rsid w:val="00132B19"/>
    <w:rsid w:val="0014394C"/>
    <w:rsid w:val="00154220"/>
    <w:rsid w:val="00161838"/>
    <w:rsid w:val="00162319"/>
    <w:rsid w:val="001705CC"/>
    <w:rsid w:val="00181665"/>
    <w:rsid w:val="0018747B"/>
    <w:rsid w:val="001967FD"/>
    <w:rsid w:val="001A23E3"/>
    <w:rsid w:val="001A3345"/>
    <w:rsid w:val="001B4671"/>
    <w:rsid w:val="001D673C"/>
    <w:rsid w:val="001D7CD1"/>
    <w:rsid w:val="001E10CA"/>
    <w:rsid w:val="001E3F94"/>
    <w:rsid w:val="001E425F"/>
    <w:rsid w:val="001F03AC"/>
    <w:rsid w:val="002167CF"/>
    <w:rsid w:val="0022206B"/>
    <w:rsid w:val="0022538D"/>
    <w:rsid w:val="0023120C"/>
    <w:rsid w:val="00232B24"/>
    <w:rsid w:val="002338C6"/>
    <w:rsid w:val="0024684E"/>
    <w:rsid w:val="00254717"/>
    <w:rsid w:val="00256F58"/>
    <w:rsid w:val="00260AA3"/>
    <w:rsid w:val="002A1A23"/>
    <w:rsid w:val="002A496C"/>
    <w:rsid w:val="002B371D"/>
    <w:rsid w:val="002B7446"/>
    <w:rsid w:val="002C3288"/>
    <w:rsid w:val="002D4942"/>
    <w:rsid w:val="002E1B6A"/>
    <w:rsid w:val="002E2CEC"/>
    <w:rsid w:val="002E5201"/>
    <w:rsid w:val="002E543E"/>
    <w:rsid w:val="00301B96"/>
    <w:rsid w:val="00307415"/>
    <w:rsid w:val="003236DA"/>
    <w:rsid w:val="00337952"/>
    <w:rsid w:val="00340E35"/>
    <w:rsid w:val="00356A11"/>
    <w:rsid w:val="003718FA"/>
    <w:rsid w:val="0038759E"/>
    <w:rsid w:val="00395AD6"/>
    <w:rsid w:val="003A493F"/>
    <w:rsid w:val="003A69BD"/>
    <w:rsid w:val="003A7790"/>
    <w:rsid w:val="003B6FB6"/>
    <w:rsid w:val="003C375C"/>
    <w:rsid w:val="003D2403"/>
    <w:rsid w:val="003E74B1"/>
    <w:rsid w:val="003E77FF"/>
    <w:rsid w:val="00411AC2"/>
    <w:rsid w:val="00421D61"/>
    <w:rsid w:val="00442840"/>
    <w:rsid w:val="0044725B"/>
    <w:rsid w:val="00456031"/>
    <w:rsid w:val="00456F93"/>
    <w:rsid w:val="00462FB9"/>
    <w:rsid w:val="004659EE"/>
    <w:rsid w:val="004932A1"/>
    <w:rsid w:val="004960B7"/>
    <w:rsid w:val="004A6FCB"/>
    <w:rsid w:val="004B2BA0"/>
    <w:rsid w:val="004C190D"/>
    <w:rsid w:val="004F33E0"/>
    <w:rsid w:val="004F5363"/>
    <w:rsid w:val="0050176B"/>
    <w:rsid w:val="00506E23"/>
    <w:rsid w:val="00517834"/>
    <w:rsid w:val="005257BD"/>
    <w:rsid w:val="00575011"/>
    <w:rsid w:val="005835FD"/>
    <w:rsid w:val="005845A0"/>
    <w:rsid w:val="00592576"/>
    <w:rsid w:val="005954F6"/>
    <w:rsid w:val="005C3CAC"/>
    <w:rsid w:val="005C4085"/>
    <w:rsid w:val="005E153B"/>
    <w:rsid w:val="005E461A"/>
    <w:rsid w:val="005E4ADC"/>
    <w:rsid w:val="005E6E4C"/>
    <w:rsid w:val="005F0745"/>
    <w:rsid w:val="0060129A"/>
    <w:rsid w:val="00604643"/>
    <w:rsid w:val="00604E87"/>
    <w:rsid w:val="0062029D"/>
    <w:rsid w:val="00621446"/>
    <w:rsid w:val="00631926"/>
    <w:rsid w:val="006532D0"/>
    <w:rsid w:val="00670367"/>
    <w:rsid w:val="00685FA3"/>
    <w:rsid w:val="006A43C8"/>
    <w:rsid w:val="006A70FB"/>
    <w:rsid w:val="006B1903"/>
    <w:rsid w:val="006B305C"/>
    <w:rsid w:val="006C0896"/>
    <w:rsid w:val="006C38AE"/>
    <w:rsid w:val="006D2130"/>
    <w:rsid w:val="006D4C66"/>
    <w:rsid w:val="006E259A"/>
    <w:rsid w:val="006F5BF4"/>
    <w:rsid w:val="00700B68"/>
    <w:rsid w:val="00701173"/>
    <w:rsid w:val="007015DC"/>
    <w:rsid w:val="00712410"/>
    <w:rsid w:val="00722340"/>
    <w:rsid w:val="00734CBC"/>
    <w:rsid w:val="00750D35"/>
    <w:rsid w:val="00756EB5"/>
    <w:rsid w:val="0075719A"/>
    <w:rsid w:val="00763F3F"/>
    <w:rsid w:val="0078017F"/>
    <w:rsid w:val="00791169"/>
    <w:rsid w:val="007951F5"/>
    <w:rsid w:val="007C3280"/>
    <w:rsid w:val="007D1153"/>
    <w:rsid w:val="007F0327"/>
    <w:rsid w:val="007F1D05"/>
    <w:rsid w:val="007F3F87"/>
    <w:rsid w:val="007F5E9B"/>
    <w:rsid w:val="008027C0"/>
    <w:rsid w:val="00803340"/>
    <w:rsid w:val="008148BD"/>
    <w:rsid w:val="00830B5F"/>
    <w:rsid w:val="00842F54"/>
    <w:rsid w:val="008439B4"/>
    <w:rsid w:val="00845ECD"/>
    <w:rsid w:val="008475B3"/>
    <w:rsid w:val="008476A2"/>
    <w:rsid w:val="00850DDD"/>
    <w:rsid w:val="00850DED"/>
    <w:rsid w:val="00854A80"/>
    <w:rsid w:val="00870B5E"/>
    <w:rsid w:val="00875197"/>
    <w:rsid w:val="00877D28"/>
    <w:rsid w:val="008A443C"/>
    <w:rsid w:val="008A7179"/>
    <w:rsid w:val="008A7634"/>
    <w:rsid w:val="008C3709"/>
    <w:rsid w:val="008E4AEC"/>
    <w:rsid w:val="008E58AA"/>
    <w:rsid w:val="008F3446"/>
    <w:rsid w:val="008F3BAA"/>
    <w:rsid w:val="008F6C5B"/>
    <w:rsid w:val="00936F60"/>
    <w:rsid w:val="0094194D"/>
    <w:rsid w:val="00941FDB"/>
    <w:rsid w:val="00943913"/>
    <w:rsid w:val="0094616E"/>
    <w:rsid w:val="009613A3"/>
    <w:rsid w:val="00974DE5"/>
    <w:rsid w:val="00976DE4"/>
    <w:rsid w:val="00980E4B"/>
    <w:rsid w:val="00992011"/>
    <w:rsid w:val="00994276"/>
    <w:rsid w:val="009B1382"/>
    <w:rsid w:val="009B5CAD"/>
    <w:rsid w:val="009D2C97"/>
    <w:rsid w:val="009D6B18"/>
    <w:rsid w:val="009E0B11"/>
    <w:rsid w:val="009E39AF"/>
    <w:rsid w:val="009E4721"/>
    <w:rsid w:val="009F7F72"/>
    <w:rsid w:val="00A11AD3"/>
    <w:rsid w:val="00A13A9D"/>
    <w:rsid w:val="00A25650"/>
    <w:rsid w:val="00A36C72"/>
    <w:rsid w:val="00A608B4"/>
    <w:rsid w:val="00A62BF7"/>
    <w:rsid w:val="00A722ED"/>
    <w:rsid w:val="00A77D41"/>
    <w:rsid w:val="00A822A4"/>
    <w:rsid w:val="00A83016"/>
    <w:rsid w:val="00A91C9C"/>
    <w:rsid w:val="00A94161"/>
    <w:rsid w:val="00A97A88"/>
    <w:rsid w:val="00AC3210"/>
    <w:rsid w:val="00AC38CD"/>
    <w:rsid w:val="00AD0153"/>
    <w:rsid w:val="00AE222E"/>
    <w:rsid w:val="00AE7B01"/>
    <w:rsid w:val="00AF0E54"/>
    <w:rsid w:val="00B02895"/>
    <w:rsid w:val="00B03F36"/>
    <w:rsid w:val="00B2049B"/>
    <w:rsid w:val="00B336F5"/>
    <w:rsid w:val="00B44A3D"/>
    <w:rsid w:val="00B61736"/>
    <w:rsid w:val="00B63E3A"/>
    <w:rsid w:val="00B64F7D"/>
    <w:rsid w:val="00B77DBC"/>
    <w:rsid w:val="00B808AA"/>
    <w:rsid w:val="00B9604E"/>
    <w:rsid w:val="00BA3165"/>
    <w:rsid w:val="00BA5BF7"/>
    <w:rsid w:val="00BB74D3"/>
    <w:rsid w:val="00BC78C3"/>
    <w:rsid w:val="00BF7DDE"/>
    <w:rsid w:val="00C0468D"/>
    <w:rsid w:val="00C226EE"/>
    <w:rsid w:val="00C27E2D"/>
    <w:rsid w:val="00C34AD2"/>
    <w:rsid w:val="00C4003A"/>
    <w:rsid w:val="00C522A5"/>
    <w:rsid w:val="00C53E2F"/>
    <w:rsid w:val="00C54182"/>
    <w:rsid w:val="00C711DB"/>
    <w:rsid w:val="00C742E6"/>
    <w:rsid w:val="00C755E2"/>
    <w:rsid w:val="00C87DAA"/>
    <w:rsid w:val="00C909BF"/>
    <w:rsid w:val="00C94423"/>
    <w:rsid w:val="00CB29D5"/>
    <w:rsid w:val="00CB63EB"/>
    <w:rsid w:val="00CB6929"/>
    <w:rsid w:val="00CB7311"/>
    <w:rsid w:val="00CC17EF"/>
    <w:rsid w:val="00CD383C"/>
    <w:rsid w:val="00D14816"/>
    <w:rsid w:val="00D1489E"/>
    <w:rsid w:val="00D14D1C"/>
    <w:rsid w:val="00D15F4C"/>
    <w:rsid w:val="00D214A3"/>
    <w:rsid w:val="00D34E60"/>
    <w:rsid w:val="00D3717E"/>
    <w:rsid w:val="00D440B3"/>
    <w:rsid w:val="00D67217"/>
    <w:rsid w:val="00D726F5"/>
    <w:rsid w:val="00D844C6"/>
    <w:rsid w:val="00D87C7F"/>
    <w:rsid w:val="00D968F8"/>
    <w:rsid w:val="00DA2D4A"/>
    <w:rsid w:val="00DA37BD"/>
    <w:rsid w:val="00DA5AAD"/>
    <w:rsid w:val="00DC61EB"/>
    <w:rsid w:val="00DC71B7"/>
    <w:rsid w:val="00DD161A"/>
    <w:rsid w:val="00DD29B9"/>
    <w:rsid w:val="00DD6F44"/>
    <w:rsid w:val="00DD7795"/>
    <w:rsid w:val="00DF0110"/>
    <w:rsid w:val="00DF26D7"/>
    <w:rsid w:val="00DF45C6"/>
    <w:rsid w:val="00DF4D32"/>
    <w:rsid w:val="00E030D7"/>
    <w:rsid w:val="00E21936"/>
    <w:rsid w:val="00E24F1A"/>
    <w:rsid w:val="00E44A7B"/>
    <w:rsid w:val="00E634AE"/>
    <w:rsid w:val="00E91654"/>
    <w:rsid w:val="00E9793D"/>
    <w:rsid w:val="00EA7C0B"/>
    <w:rsid w:val="00EB1533"/>
    <w:rsid w:val="00ED467F"/>
    <w:rsid w:val="00F00D59"/>
    <w:rsid w:val="00F043AE"/>
    <w:rsid w:val="00F064F5"/>
    <w:rsid w:val="00F17BB9"/>
    <w:rsid w:val="00F50613"/>
    <w:rsid w:val="00F53069"/>
    <w:rsid w:val="00F55811"/>
    <w:rsid w:val="00F616E9"/>
    <w:rsid w:val="00F6695F"/>
    <w:rsid w:val="00F70315"/>
    <w:rsid w:val="00F865D5"/>
    <w:rsid w:val="00F94107"/>
    <w:rsid w:val="00FA2F78"/>
    <w:rsid w:val="00FC06B7"/>
    <w:rsid w:val="00FC7856"/>
    <w:rsid w:val="00FD1A61"/>
    <w:rsid w:val="00FD7399"/>
    <w:rsid w:val="00FE49D5"/>
    <w:rsid w:val="00FE5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83BC43DF-73B1-4C13-B636-C8F44367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2D4"/>
  </w:style>
  <w:style w:type="paragraph" w:styleId="1">
    <w:name w:val="heading 1"/>
    <w:basedOn w:val="a"/>
    <w:link w:val="10"/>
    <w:uiPriority w:val="1"/>
    <w:qFormat/>
    <w:rsid w:val="00F064F5"/>
    <w:pPr>
      <w:widowControl w:val="0"/>
      <w:spacing w:before="72" w:after="0" w:line="240" w:lineRule="auto"/>
      <w:ind w:left="102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9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673C"/>
  </w:style>
  <w:style w:type="paragraph" w:styleId="a5">
    <w:name w:val="footer"/>
    <w:basedOn w:val="a"/>
    <w:link w:val="a6"/>
    <w:uiPriority w:val="99"/>
    <w:unhideWhenUsed/>
    <w:rsid w:val="001D6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673C"/>
  </w:style>
  <w:style w:type="paragraph" w:styleId="a7">
    <w:name w:val="List Paragraph"/>
    <w:basedOn w:val="a"/>
    <w:uiPriority w:val="34"/>
    <w:qFormat/>
    <w:rsid w:val="00AC3210"/>
    <w:pPr>
      <w:ind w:left="720"/>
      <w:contextualSpacing/>
    </w:pPr>
  </w:style>
  <w:style w:type="table" w:styleId="a8">
    <w:name w:val="Table Grid"/>
    <w:basedOn w:val="a1"/>
    <w:uiPriority w:val="59"/>
    <w:rsid w:val="008A76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B4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4671"/>
    <w:rPr>
      <w:rFonts w:ascii="Segoe UI" w:hAnsi="Segoe UI" w:cs="Segoe UI"/>
      <w:sz w:val="18"/>
      <w:szCs w:val="18"/>
    </w:rPr>
  </w:style>
  <w:style w:type="character" w:styleId="ab">
    <w:name w:val="Intense Reference"/>
    <w:basedOn w:val="a0"/>
    <w:uiPriority w:val="32"/>
    <w:qFormat/>
    <w:rsid w:val="0094194D"/>
    <w:rPr>
      <w:b/>
      <w:bCs/>
      <w:smallCaps/>
      <w:color w:val="4F81BD" w:themeColor="accent1"/>
      <w:spacing w:val="5"/>
    </w:rPr>
  </w:style>
  <w:style w:type="table" w:customStyle="1" w:styleId="TableNormal">
    <w:name w:val="Table Normal"/>
    <w:uiPriority w:val="2"/>
    <w:semiHidden/>
    <w:unhideWhenUsed/>
    <w:qFormat/>
    <w:rsid w:val="001967F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967F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F064F5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c">
    <w:name w:val="Body Text"/>
    <w:basedOn w:val="a"/>
    <w:link w:val="ad"/>
    <w:uiPriority w:val="1"/>
    <w:qFormat/>
    <w:rsid w:val="00F064F5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F064F5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6319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Normal (Web)"/>
    <w:basedOn w:val="a"/>
    <w:rsid w:val="00DA5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845A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5845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">
    <w:name w:val="Стиль"/>
    <w:uiPriority w:val="99"/>
    <w:rsid w:val="005845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845A0"/>
    <w:rPr>
      <w:rFonts w:ascii="Arial" w:eastAsia="Calibri" w:hAnsi="Arial" w:cs="Arial"/>
      <w:sz w:val="20"/>
      <w:szCs w:val="20"/>
    </w:rPr>
  </w:style>
  <w:style w:type="character" w:styleId="af0">
    <w:name w:val="Hyperlink"/>
    <w:basedOn w:val="a0"/>
    <w:rsid w:val="005845A0"/>
    <w:rPr>
      <w:color w:val="0000FF"/>
      <w:u w:val="single"/>
    </w:rPr>
  </w:style>
  <w:style w:type="character" w:styleId="af1">
    <w:name w:val="Emphasis"/>
    <w:basedOn w:val="a0"/>
    <w:uiPriority w:val="20"/>
    <w:qFormat/>
    <w:rsid w:val="005845A0"/>
    <w:rPr>
      <w:i/>
      <w:iCs/>
    </w:rPr>
  </w:style>
  <w:style w:type="character" w:customStyle="1" w:styleId="itemtext1">
    <w:name w:val="itemtext1"/>
    <w:basedOn w:val="a0"/>
    <w:rsid w:val="005845A0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4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1CD16AE2AC30E61A22D774435AE5C2D5B18CF307030C4BA745FF2850BD0DEE41E4211A3F700686i8iC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E1CD16AE2AC30E61A22D774435AE5C2D5B184FF020A0C4BA745FF2850BD0DEE41E4211A3F700287i8iD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E1CD16AE2AC30E61A22D774435AE5C2D5B18CF307030C4BA745FF2850iBi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1CD16AE2AC30E61A22D774435AE5C2D5B08CFF02020C4BA745FF2850iBi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6F1DC-ECAE-41DE-A84B-40E52C4B9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4231</Words>
  <Characters>24122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MGUTU</Company>
  <LinksUpToDate>false</LinksUpToDate>
  <CharactersWithSpaces>28297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a.karmova</dc:creator>
  <cp:lastModifiedBy>Приемная комиссия</cp:lastModifiedBy>
  <cp:revision>2</cp:revision>
  <cp:lastPrinted>2021-06-08T15:22:00Z</cp:lastPrinted>
  <dcterms:created xsi:type="dcterms:W3CDTF">2021-06-25T12:32:00Z</dcterms:created>
  <dcterms:modified xsi:type="dcterms:W3CDTF">2021-06-25T12:32:00Z</dcterms:modified>
</cp:coreProperties>
</file>