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EB" w:rsidRDefault="00D217EB" w:rsidP="00D217E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МИНИСТЕРСТВО НАУКИ И ВЫСШЕГО ОБРАЗОВАНИЯ</w:t>
      </w:r>
    </w:p>
    <w:p w:rsidR="00D217EB" w:rsidRDefault="00D217EB" w:rsidP="00D217EB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РОССИЙСКОЙ ФЕДЕРАЦИИ</w:t>
      </w:r>
    </w:p>
    <w:p w:rsidR="00D217EB" w:rsidRDefault="00D217EB" w:rsidP="00D217EB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Федеральное государственное бюджетное образовательное учреждение</w:t>
      </w:r>
    </w:p>
    <w:p w:rsidR="00D217EB" w:rsidRDefault="00D217EB" w:rsidP="00D217EB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высшего образования</w:t>
      </w:r>
    </w:p>
    <w:p w:rsidR="00D217EB" w:rsidRDefault="00D217EB" w:rsidP="00D217EB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МОСКОВСКИЙ ГОСУДАРСТВЕННЫЙ УНИВЕРСИТЕТ</w:t>
      </w:r>
    </w:p>
    <w:p w:rsidR="00D217EB" w:rsidRDefault="00D217EB" w:rsidP="00D217EB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ТЕХНОЛОГИЙ И УПРАВЛЕНИЯ имени К.Г. РАЗУМОВСКОГО</w:t>
      </w:r>
    </w:p>
    <w:p w:rsidR="00D217EB" w:rsidRDefault="00D217EB" w:rsidP="00D217EB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(Первый казачий университет)</w:t>
      </w:r>
    </w:p>
    <w:p w:rsidR="00D217EB" w:rsidRDefault="00D217EB" w:rsidP="00D217EB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(ФГБОУ ВО «МГУТУ им. К.Г. Разумовского (ПКУ)»)</w:t>
      </w:r>
    </w:p>
    <w:p w:rsidR="00D217EB" w:rsidRDefault="00D217EB" w:rsidP="00D217EB">
      <w:pPr>
        <w:spacing w:before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17EB" w:rsidRDefault="00D217EB" w:rsidP="00D217EB">
      <w:pPr>
        <w:spacing w:after="0" w:line="240" w:lineRule="auto"/>
        <w:jc w:val="center"/>
        <w:rPr>
          <w:rFonts w:ascii="Times New Roman" w:eastAsia="PMingLiU" w:hAnsi="Times New Roman"/>
          <w:b/>
          <w:sz w:val="36"/>
          <w:szCs w:val="36"/>
        </w:rPr>
      </w:pPr>
      <w:r>
        <w:rPr>
          <w:rFonts w:ascii="Times New Roman" w:eastAsia="PMingLiU" w:hAnsi="Times New Roman"/>
          <w:b/>
          <w:sz w:val="36"/>
          <w:szCs w:val="36"/>
        </w:rPr>
        <w:t>Программа вступительного письменного</w:t>
      </w:r>
    </w:p>
    <w:p w:rsidR="00D217EB" w:rsidRDefault="00D217EB" w:rsidP="00D217EB">
      <w:pPr>
        <w:spacing w:after="0" w:line="240" w:lineRule="auto"/>
        <w:jc w:val="center"/>
        <w:rPr>
          <w:rFonts w:ascii="Times New Roman" w:eastAsia="PMingLiU" w:hAnsi="Times New Roman"/>
          <w:b/>
          <w:sz w:val="36"/>
          <w:szCs w:val="36"/>
        </w:rPr>
      </w:pPr>
      <w:r>
        <w:rPr>
          <w:rFonts w:ascii="Times New Roman" w:eastAsia="PMingLiU" w:hAnsi="Times New Roman"/>
          <w:b/>
          <w:sz w:val="36"/>
          <w:szCs w:val="36"/>
        </w:rPr>
        <w:t>экзамена по химии</w:t>
      </w:r>
    </w:p>
    <w:p w:rsidR="00D217EB" w:rsidRDefault="00D217EB" w:rsidP="00D217EB">
      <w:pPr>
        <w:spacing w:before="240" w:line="240" w:lineRule="auto"/>
        <w:rPr>
          <w:rFonts w:ascii="Times New Roman" w:hAnsi="Times New Roman"/>
          <w:b/>
          <w:sz w:val="28"/>
          <w:szCs w:val="28"/>
        </w:rPr>
      </w:pPr>
    </w:p>
    <w:p w:rsidR="00D217EB" w:rsidRDefault="00D217EB" w:rsidP="00D217EB">
      <w:pPr>
        <w:spacing w:before="24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D217EB" w:rsidRDefault="00D217EB" w:rsidP="00D217EB">
      <w:pPr>
        <w:spacing w:before="24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ректора ФГБОУ ВПО</w:t>
      </w:r>
    </w:p>
    <w:p w:rsidR="00D217EB" w:rsidRDefault="00D217EB" w:rsidP="00D217EB">
      <w:pPr>
        <w:spacing w:before="24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«МГУТУ имени К.Г. Разумовского»</w:t>
      </w:r>
    </w:p>
    <w:p w:rsidR="00D217EB" w:rsidRDefault="00D217EB" w:rsidP="00D217EB">
      <w:pPr>
        <w:spacing w:before="24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_______________С.Н. Чеботарев</w:t>
      </w:r>
    </w:p>
    <w:p w:rsidR="00D217EB" w:rsidRDefault="00D217EB" w:rsidP="00D217EB">
      <w:pPr>
        <w:spacing w:before="24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______________2020 г.</w:t>
      </w:r>
    </w:p>
    <w:p w:rsidR="00D217EB" w:rsidRDefault="00D217EB" w:rsidP="00D217EB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D217EB" w:rsidRDefault="00D217EB" w:rsidP="00D217EB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D217EB" w:rsidRDefault="00D217EB" w:rsidP="00D217EB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Рассмотрена и утверждена на заседании предметной комиссии по предмету «Химия» </w:t>
      </w:r>
    </w:p>
    <w:p w:rsidR="00D217EB" w:rsidRDefault="00D217EB" w:rsidP="00D217EB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секретарь приемной комиссии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___________/Е.А. Липченко</w:t>
      </w:r>
    </w:p>
    <w:p w:rsidR="00D217EB" w:rsidRDefault="00D217EB" w:rsidP="00D217EB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комиссии_____________________/</w:t>
      </w:r>
      <w:r w:rsidRPr="00D217EB">
        <w:rPr>
          <w:rFonts w:ascii="Times New Roman" w:hAnsi="Times New Roman"/>
          <w:sz w:val="28"/>
          <w:szCs w:val="32"/>
        </w:rPr>
        <w:t>О.Э. Дудкина</w:t>
      </w:r>
    </w:p>
    <w:p w:rsidR="00D217EB" w:rsidRDefault="00D217EB" w:rsidP="00D217EB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D217EB" w:rsidRDefault="00D217EB" w:rsidP="00D217EB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7EB" w:rsidRDefault="00D217EB" w:rsidP="00D217EB">
      <w:pPr>
        <w:spacing w:after="0" w:line="240" w:lineRule="auto"/>
        <w:jc w:val="right"/>
        <w:rPr>
          <w:rFonts w:ascii="Times New Roman" w:eastAsia="PMingLiU" w:hAnsi="Times New Roman"/>
          <w:b/>
          <w:sz w:val="36"/>
          <w:szCs w:val="36"/>
        </w:rPr>
      </w:pPr>
    </w:p>
    <w:p w:rsidR="00D217EB" w:rsidRDefault="00D217EB" w:rsidP="00D217EB">
      <w:pPr>
        <w:spacing w:after="0" w:line="240" w:lineRule="auto"/>
        <w:jc w:val="right"/>
        <w:rPr>
          <w:rFonts w:ascii="Times New Roman" w:eastAsia="PMingLiU" w:hAnsi="Times New Roman"/>
          <w:b/>
          <w:sz w:val="36"/>
          <w:szCs w:val="36"/>
        </w:rPr>
      </w:pPr>
    </w:p>
    <w:p w:rsidR="00D217EB" w:rsidRDefault="00D217EB" w:rsidP="00D217EB">
      <w:pPr>
        <w:spacing w:after="0" w:line="240" w:lineRule="auto"/>
        <w:jc w:val="right"/>
        <w:rPr>
          <w:rFonts w:ascii="Times New Roman" w:eastAsia="PMingLiU" w:hAnsi="Times New Roman"/>
          <w:b/>
          <w:sz w:val="36"/>
          <w:szCs w:val="36"/>
        </w:rPr>
      </w:pPr>
    </w:p>
    <w:p w:rsidR="00D217EB" w:rsidRDefault="00D217EB" w:rsidP="00D217EB">
      <w:pPr>
        <w:spacing w:after="0" w:line="240" w:lineRule="auto"/>
        <w:jc w:val="right"/>
        <w:rPr>
          <w:rFonts w:ascii="Times New Roman" w:eastAsia="PMingLiU" w:hAnsi="Times New Roman"/>
          <w:b/>
          <w:sz w:val="36"/>
          <w:szCs w:val="36"/>
        </w:rPr>
      </w:pPr>
    </w:p>
    <w:p w:rsidR="00D217EB" w:rsidRDefault="00D217EB" w:rsidP="00D217EB">
      <w:pPr>
        <w:spacing w:after="0" w:line="240" w:lineRule="auto"/>
        <w:jc w:val="right"/>
        <w:rPr>
          <w:rFonts w:ascii="Times New Roman" w:eastAsia="PMingLiU" w:hAnsi="Times New Roman"/>
          <w:b/>
          <w:sz w:val="36"/>
          <w:szCs w:val="36"/>
        </w:rPr>
      </w:pPr>
    </w:p>
    <w:p w:rsidR="00D217EB" w:rsidRDefault="00D217EB" w:rsidP="00D217EB">
      <w:pPr>
        <w:spacing w:after="0" w:line="240" w:lineRule="auto"/>
        <w:rPr>
          <w:rFonts w:ascii="Times New Roman" w:eastAsia="PMingLiU" w:hAnsi="Times New Roman"/>
          <w:sz w:val="36"/>
          <w:szCs w:val="36"/>
        </w:rPr>
      </w:pPr>
      <w:r>
        <w:rPr>
          <w:rFonts w:ascii="Times New Roman" w:eastAsia="PMingLiU" w:hAnsi="Times New Roman"/>
          <w:b/>
          <w:sz w:val="36"/>
          <w:szCs w:val="36"/>
        </w:rPr>
        <w:t xml:space="preserve">                                                 </w:t>
      </w:r>
    </w:p>
    <w:p w:rsidR="00D217EB" w:rsidRDefault="00D217EB" w:rsidP="00D21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Москва 2020 г.</w:t>
      </w:r>
    </w:p>
    <w:p w:rsidR="00DF18F8" w:rsidRPr="00472137" w:rsidRDefault="003E429B" w:rsidP="00AB05A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 w:type="page"/>
      </w:r>
      <w:r w:rsidR="00DF18F8" w:rsidRPr="00472137">
        <w:rPr>
          <w:rFonts w:ascii="Times New Roman" w:hAnsi="Times New Roman"/>
          <w:color w:val="000000"/>
          <w:sz w:val="28"/>
          <w:szCs w:val="28"/>
        </w:rPr>
        <w:lastRenderedPageBreak/>
        <w:t>СОДЕРЖАНИЕ</w:t>
      </w:r>
    </w:p>
    <w:p w:rsidR="00DF18F8" w:rsidRPr="00182541" w:rsidRDefault="00DF18F8" w:rsidP="00CB12DE">
      <w:pPr>
        <w:pStyle w:val="a4"/>
        <w:ind w:right="707"/>
        <w:rPr>
          <w:color w:val="000000"/>
          <w:sz w:val="28"/>
          <w:szCs w:val="28"/>
        </w:rPr>
      </w:pPr>
      <w:r w:rsidRPr="00182541">
        <w:rPr>
          <w:color w:val="000000"/>
          <w:sz w:val="28"/>
          <w:szCs w:val="28"/>
        </w:rPr>
        <w:t>1.ОБЩИЕ УКАЗАНИЯ………………………………………………</w:t>
      </w:r>
      <w:r w:rsidR="00A51CAA">
        <w:rPr>
          <w:color w:val="000000"/>
          <w:sz w:val="28"/>
          <w:szCs w:val="28"/>
        </w:rPr>
        <w:t>……</w:t>
      </w:r>
      <w:r w:rsidRPr="00182541">
        <w:rPr>
          <w:color w:val="000000"/>
          <w:sz w:val="28"/>
          <w:szCs w:val="28"/>
        </w:rPr>
        <w:t>…</w:t>
      </w:r>
      <w:proofErr w:type="gramStart"/>
      <w:r w:rsidRPr="00182541">
        <w:rPr>
          <w:color w:val="000000"/>
          <w:sz w:val="28"/>
          <w:szCs w:val="28"/>
        </w:rPr>
        <w:t>…</w:t>
      </w:r>
      <w:r w:rsidR="00CB12DE">
        <w:rPr>
          <w:color w:val="000000"/>
          <w:sz w:val="28"/>
          <w:szCs w:val="28"/>
        </w:rPr>
        <w:t>...</w:t>
      </w:r>
      <w:r w:rsidRPr="00182541">
        <w:rPr>
          <w:color w:val="000000"/>
          <w:sz w:val="28"/>
          <w:szCs w:val="28"/>
        </w:rPr>
        <w:t>.</w:t>
      </w:r>
      <w:proofErr w:type="gramEnd"/>
      <w:r w:rsidRPr="00182541">
        <w:rPr>
          <w:color w:val="000000"/>
          <w:sz w:val="28"/>
          <w:szCs w:val="28"/>
        </w:rPr>
        <w:t>.</w:t>
      </w:r>
      <w:r w:rsidR="00A51CAA">
        <w:rPr>
          <w:color w:val="000000"/>
          <w:sz w:val="28"/>
          <w:szCs w:val="28"/>
        </w:rPr>
        <w:t>3</w:t>
      </w:r>
    </w:p>
    <w:p w:rsidR="00DF18F8" w:rsidRPr="00182541" w:rsidRDefault="00DF18F8" w:rsidP="00DF18F8">
      <w:pPr>
        <w:pStyle w:val="a4"/>
        <w:rPr>
          <w:color w:val="000000"/>
          <w:sz w:val="28"/>
          <w:szCs w:val="28"/>
        </w:rPr>
      </w:pPr>
      <w:r w:rsidRPr="00182541">
        <w:rPr>
          <w:color w:val="000000"/>
          <w:sz w:val="28"/>
          <w:szCs w:val="28"/>
        </w:rPr>
        <w:t>2. ТРЕБОВАНИЯ К ПРОВЕДЕНИЮ ВСТУПИТЕЛЬНОГО ЭКЗАМЕНА</w:t>
      </w:r>
      <w:proofErr w:type="gramStart"/>
      <w:r w:rsidRPr="00182541">
        <w:rPr>
          <w:color w:val="000000"/>
          <w:sz w:val="28"/>
          <w:szCs w:val="28"/>
        </w:rPr>
        <w:t>…</w:t>
      </w:r>
      <w:r w:rsidR="00CB12DE">
        <w:rPr>
          <w:color w:val="000000"/>
          <w:sz w:val="28"/>
          <w:szCs w:val="28"/>
        </w:rPr>
        <w:t>.</w:t>
      </w:r>
      <w:r w:rsidR="00A51CAA">
        <w:rPr>
          <w:color w:val="000000"/>
          <w:sz w:val="28"/>
          <w:szCs w:val="28"/>
        </w:rPr>
        <w:t>..</w:t>
      </w:r>
      <w:r w:rsidR="00CB12DE">
        <w:rPr>
          <w:color w:val="000000"/>
          <w:sz w:val="28"/>
          <w:szCs w:val="28"/>
        </w:rPr>
        <w:t>.</w:t>
      </w:r>
      <w:proofErr w:type="gramEnd"/>
      <w:r w:rsidR="00A51CAA">
        <w:rPr>
          <w:color w:val="000000"/>
          <w:sz w:val="28"/>
          <w:szCs w:val="28"/>
        </w:rPr>
        <w:t>.3</w:t>
      </w:r>
    </w:p>
    <w:p w:rsidR="00DF18F8" w:rsidRPr="00A82840" w:rsidRDefault="00DF18F8" w:rsidP="00DF18F8">
      <w:pPr>
        <w:pStyle w:val="a4"/>
        <w:rPr>
          <w:color w:val="000000"/>
          <w:sz w:val="28"/>
          <w:szCs w:val="28"/>
        </w:rPr>
      </w:pPr>
      <w:r w:rsidRPr="00182541">
        <w:rPr>
          <w:color w:val="000000"/>
          <w:sz w:val="28"/>
          <w:szCs w:val="28"/>
        </w:rPr>
        <w:t>3. ПРОЦЕДУРА СДАЧИ ВСТУПИТЕЛЬНОГО ЭКЗАМЕНА ………</w:t>
      </w:r>
      <w:r w:rsidR="00A51CAA">
        <w:rPr>
          <w:color w:val="000000"/>
          <w:sz w:val="28"/>
          <w:szCs w:val="28"/>
        </w:rPr>
        <w:t>……</w:t>
      </w:r>
      <w:proofErr w:type="gramStart"/>
      <w:r w:rsidR="00A51CAA">
        <w:rPr>
          <w:color w:val="000000"/>
          <w:sz w:val="28"/>
          <w:szCs w:val="28"/>
        </w:rPr>
        <w:t>…</w:t>
      </w:r>
      <w:r w:rsidR="00CB12DE">
        <w:rPr>
          <w:color w:val="000000"/>
          <w:sz w:val="28"/>
          <w:szCs w:val="28"/>
        </w:rPr>
        <w:t>...</w:t>
      </w:r>
      <w:r w:rsidRPr="00182541">
        <w:rPr>
          <w:color w:val="000000"/>
          <w:sz w:val="28"/>
          <w:szCs w:val="28"/>
        </w:rPr>
        <w:t>.</w:t>
      </w:r>
      <w:proofErr w:type="gramEnd"/>
      <w:r w:rsidR="00CB12DE">
        <w:rPr>
          <w:color w:val="000000"/>
          <w:sz w:val="28"/>
          <w:szCs w:val="28"/>
        </w:rPr>
        <w:t>3</w:t>
      </w:r>
    </w:p>
    <w:p w:rsidR="00DF18F8" w:rsidRPr="00182541" w:rsidRDefault="00DF18F8" w:rsidP="00DF18F8">
      <w:pPr>
        <w:pStyle w:val="a4"/>
        <w:rPr>
          <w:color w:val="000000"/>
          <w:sz w:val="28"/>
          <w:szCs w:val="28"/>
        </w:rPr>
      </w:pPr>
      <w:r w:rsidRPr="00182541">
        <w:rPr>
          <w:color w:val="000000"/>
          <w:sz w:val="28"/>
          <w:szCs w:val="28"/>
        </w:rPr>
        <w:t>4. КРИТЕРИИ ЭКЗАМЕНАЦИОННОЙ ОЦЕНКИ …………………</w:t>
      </w:r>
      <w:proofErr w:type="gramStart"/>
      <w:r w:rsidR="00A51CAA">
        <w:rPr>
          <w:color w:val="000000"/>
          <w:sz w:val="28"/>
          <w:szCs w:val="28"/>
        </w:rPr>
        <w:t>…….</w:t>
      </w:r>
      <w:proofErr w:type="gramEnd"/>
      <w:r w:rsidR="00CB12DE">
        <w:rPr>
          <w:color w:val="000000"/>
          <w:sz w:val="28"/>
          <w:szCs w:val="28"/>
        </w:rPr>
        <w:t>.</w:t>
      </w:r>
      <w:r w:rsidRPr="00182541">
        <w:rPr>
          <w:color w:val="000000"/>
          <w:sz w:val="28"/>
          <w:szCs w:val="28"/>
        </w:rPr>
        <w:t>……</w:t>
      </w:r>
      <w:r w:rsidR="00A51CAA">
        <w:rPr>
          <w:color w:val="000000"/>
          <w:sz w:val="28"/>
          <w:szCs w:val="28"/>
        </w:rPr>
        <w:t>4</w:t>
      </w:r>
    </w:p>
    <w:p w:rsidR="00DF18F8" w:rsidRPr="00182541" w:rsidRDefault="00DF18F8" w:rsidP="00DF18F8">
      <w:pPr>
        <w:pStyle w:val="a4"/>
        <w:rPr>
          <w:color w:val="000000"/>
          <w:sz w:val="28"/>
          <w:szCs w:val="28"/>
        </w:rPr>
      </w:pPr>
      <w:r w:rsidRPr="00182541">
        <w:rPr>
          <w:color w:val="000000"/>
          <w:sz w:val="28"/>
          <w:szCs w:val="28"/>
        </w:rPr>
        <w:t xml:space="preserve">5. СОДЕРЖАНИЕ ПРОГРАММЫ ВСТУПИТЕЛЬНОГО ЭКЗАМЕНА </w:t>
      </w:r>
      <w:proofErr w:type="gramStart"/>
      <w:r w:rsidR="00CB12DE">
        <w:rPr>
          <w:color w:val="000000"/>
          <w:sz w:val="28"/>
          <w:szCs w:val="28"/>
        </w:rPr>
        <w:t>…....</w:t>
      </w:r>
      <w:proofErr w:type="gramEnd"/>
      <w:r w:rsidR="00CB12DE">
        <w:rPr>
          <w:color w:val="000000"/>
          <w:sz w:val="28"/>
          <w:szCs w:val="28"/>
        </w:rPr>
        <w:t>…7</w:t>
      </w:r>
    </w:p>
    <w:p w:rsidR="00DF18F8" w:rsidRPr="00472137" w:rsidRDefault="003E429B" w:rsidP="003E429B">
      <w:pPr>
        <w:spacing w:before="352" w:line="292" w:lineRule="exact"/>
        <w:ind w:firstLine="851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</w:rPr>
        <w:br w:type="page"/>
      </w:r>
      <w:r w:rsidR="00DF18F8" w:rsidRPr="00472137">
        <w:rPr>
          <w:rFonts w:ascii="Times New Roman" w:hAnsi="Times New Roman"/>
          <w:color w:val="000000"/>
          <w:sz w:val="28"/>
          <w:szCs w:val="28"/>
        </w:rPr>
        <w:lastRenderedPageBreak/>
        <w:t>1.ОБЩИЕ УКАЗАНИЯ</w:t>
      </w:r>
    </w:p>
    <w:p w:rsidR="00DF18F8" w:rsidRPr="00472137" w:rsidRDefault="00DF3BF5" w:rsidP="003E429B">
      <w:pPr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2137">
        <w:rPr>
          <w:rFonts w:ascii="Times New Roman" w:eastAsia="Times New Roman" w:hAnsi="Times New Roman"/>
          <w:sz w:val="28"/>
          <w:szCs w:val="28"/>
          <w:lang w:eastAsia="ar-SA"/>
        </w:rPr>
        <w:t>Программа по химии для поступающих составлена на основе федерального компонента государственного стандарта среднего (полного) общего образования, конкретизирует содержание предметных тем образовательного стандарта, состоит из трех разделов. В первом разделе представлены основные теоретические понятия химии, которыми должен владеть абитуриент с тем, чтобы уметь обосновывать химические и физические свойства веществ, перечисленных во втором разделе, посвященном элементам и их соединениям. В третьем разделе представлены типовые задачи, которые должен уметь решать абитуриент.</w:t>
      </w:r>
    </w:p>
    <w:p w:rsidR="00DF18F8" w:rsidRPr="00472137" w:rsidRDefault="00DF18F8" w:rsidP="003E429B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472137">
        <w:rPr>
          <w:color w:val="000000"/>
          <w:sz w:val="28"/>
          <w:szCs w:val="28"/>
        </w:rPr>
        <w:t>2. ТРЕБОВАНИЯ К ПРОВЕДЕНИЮ ВСТУПИТЕЛЬНОГО ЭКЗАМЕНА</w:t>
      </w:r>
    </w:p>
    <w:p w:rsidR="00DF3BF5" w:rsidRPr="00472137" w:rsidRDefault="00DF3BF5" w:rsidP="003E429B">
      <w:pPr>
        <w:spacing w:before="240" w:line="240" w:lineRule="auto"/>
        <w:ind w:firstLine="851"/>
        <w:jc w:val="both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472137">
        <w:rPr>
          <w:rFonts w:ascii="Times New Roman" w:hAnsi="Times New Roman"/>
          <w:sz w:val="28"/>
          <w:szCs w:val="28"/>
          <w:lang w:eastAsia="zh-CN"/>
        </w:rPr>
        <w:t>Поступающий в вуз должен показать знание основных теоретических положений химии как одной из важнейших естественных наук, лежащих в основе научного понимания природы</w:t>
      </w:r>
      <w:r w:rsidRPr="00472137">
        <w:rPr>
          <w:rFonts w:ascii="Times New Roman" w:hAnsi="Times New Roman"/>
          <w:b/>
          <w:sz w:val="28"/>
          <w:szCs w:val="28"/>
          <w:lang w:eastAsia="zh-CN"/>
        </w:rPr>
        <w:t>.</w:t>
      </w:r>
    </w:p>
    <w:p w:rsidR="00DF3BF5" w:rsidRPr="00472137" w:rsidRDefault="00DF3BF5" w:rsidP="003E429B">
      <w:pPr>
        <w:spacing w:before="240" w:line="240" w:lineRule="auto"/>
        <w:ind w:firstLine="851"/>
        <w:jc w:val="both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Поступающему необходимо уметь:</w:t>
      </w:r>
    </w:p>
    <w:p w:rsidR="00DF3BF5" w:rsidRPr="00472137" w:rsidRDefault="00DF3BF5" w:rsidP="003E429B">
      <w:pPr>
        <w:spacing w:before="24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1.Решать задачи средней сложности по всем разделам программы.</w:t>
      </w:r>
    </w:p>
    <w:p w:rsidR="00DF3BF5" w:rsidRPr="00472137" w:rsidRDefault="00DF3BF5" w:rsidP="003E429B">
      <w:pPr>
        <w:spacing w:before="24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2.Записывать уравнения обменных реакций в молекулярной и ионной форме.</w:t>
      </w:r>
    </w:p>
    <w:p w:rsidR="00DF3BF5" w:rsidRPr="00472137" w:rsidRDefault="00DF3BF5" w:rsidP="003E429B">
      <w:pPr>
        <w:spacing w:before="24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3.Находить коэффициенты в уравнениях </w:t>
      </w:r>
      <w:proofErr w:type="spellStart"/>
      <w:r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окислительно</w:t>
      </w:r>
      <w:proofErr w:type="spellEnd"/>
      <w:r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-восстановительных реакций, используя метод электронного</w:t>
      </w:r>
      <w:r w:rsidR="00857334"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472137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баланса.</w:t>
      </w:r>
    </w:p>
    <w:p w:rsidR="00DF3BF5" w:rsidRPr="00472137" w:rsidRDefault="00DF3BF5" w:rsidP="003E429B">
      <w:pPr>
        <w:spacing w:before="24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4.Прогнозировать кислотно-основные свойства кислот и оснований в зависимости от природы элемента, образующего</w:t>
      </w:r>
      <w:r w:rsidR="00857334"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47213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кислоту или основание.</w:t>
      </w:r>
    </w:p>
    <w:p w:rsidR="00DF3BF5" w:rsidRPr="00472137" w:rsidRDefault="00DF3BF5" w:rsidP="003E429B">
      <w:pPr>
        <w:spacing w:before="24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5.Составлять несложные схемы синтеза неорганических и органических веществ, исходя из заданного соединения.</w:t>
      </w:r>
    </w:p>
    <w:p w:rsidR="00DF3BF5" w:rsidRPr="00472137" w:rsidRDefault="00DF3BF5" w:rsidP="003E429B">
      <w:pPr>
        <w:spacing w:before="24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213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6.Ответы на поставленные теоретические вопросы должны подтверждаться уравнениями реакций, примерами расчетов,</w:t>
      </w:r>
      <w:r w:rsidR="003912BF" w:rsidRPr="0047213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47213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схемами и т. д.</w:t>
      </w:r>
    </w:p>
    <w:p w:rsidR="00EE7B33" w:rsidRPr="00472137" w:rsidRDefault="00DF3BF5" w:rsidP="00472137">
      <w:pPr>
        <w:spacing w:before="24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2137">
        <w:rPr>
          <w:rFonts w:ascii="Times New Roman" w:eastAsia="Times New Roman" w:hAnsi="Times New Roman"/>
          <w:sz w:val="28"/>
          <w:szCs w:val="28"/>
          <w:lang w:eastAsia="ar-SA"/>
        </w:rPr>
        <w:t>Экзаменацио</w:t>
      </w:r>
      <w:r w:rsidR="00D33158"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нный билет содержит  </w:t>
      </w:r>
      <w:r w:rsidR="00472137"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 19 заданий в тестовой форме</w:t>
      </w:r>
      <w:r w:rsidR="00570F82"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57308">
        <w:rPr>
          <w:rFonts w:ascii="Times New Roman" w:eastAsia="Times New Roman" w:hAnsi="Times New Roman"/>
          <w:sz w:val="28"/>
          <w:szCs w:val="28"/>
          <w:lang w:eastAsia="ar-SA"/>
        </w:rPr>
        <w:t xml:space="preserve">3 </w:t>
      </w:r>
      <w:r w:rsidR="006C1D91" w:rsidRPr="00472137">
        <w:rPr>
          <w:rFonts w:ascii="Times New Roman" w:eastAsia="Times New Roman" w:hAnsi="Times New Roman"/>
          <w:sz w:val="28"/>
          <w:szCs w:val="28"/>
          <w:lang w:eastAsia="ar-SA"/>
        </w:rPr>
        <w:t>задания</w:t>
      </w:r>
      <w:r w:rsidR="00CA22B0"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7C97" w:rsidRPr="00472137">
        <w:rPr>
          <w:rFonts w:ascii="Times New Roman" w:eastAsia="Times New Roman" w:hAnsi="Times New Roman"/>
          <w:sz w:val="28"/>
          <w:szCs w:val="28"/>
          <w:lang w:eastAsia="ar-SA"/>
        </w:rPr>
        <w:t>с раз</w:t>
      </w:r>
      <w:r w:rsidR="00CB12DE">
        <w:rPr>
          <w:rFonts w:ascii="Times New Roman" w:eastAsia="Times New Roman" w:hAnsi="Times New Roman"/>
          <w:sz w:val="28"/>
          <w:szCs w:val="28"/>
          <w:lang w:eastAsia="ar-SA"/>
        </w:rPr>
        <w:t xml:space="preserve">вернутым ответом -  комплексно </w:t>
      </w:r>
      <w:r w:rsidR="00CC7C97"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охватываются </w:t>
      </w:r>
      <w:r w:rsidRPr="00472137">
        <w:rPr>
          <w:rFonts w:ascii="Times New Roman" w:eastAsia="Times New Roman" w:hAnsi="Times New Roman"/>
          <w:sz w:val="28"/>
          <w:szCs w:val="28"/>
          <w:lang w:eastAsia="ar-SA"/>
        </w:rPr>
        <w:t>все разд</w:t>
      </w:r>
      <w:r w:rsidR="00AB05A4"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елы программы для поступающих. </w:t>
      </w:r>
      <w:r w:rsidR="00CB12DE">
        <w:rPr>
          <w:rFonts w:ascii="Times New Roman" w:eastAsia="Times New Roman" w:hAnsi="Times New Roman"/>
          <w:sz w:val="28"/>
          <w:szCs w:val="28"/>
          <w:lang w:eastAsia="ar-SA"/>
        </w:rPr>
        <w:t xml:space="preserve">На экзамене можно пользоваться </w:t>
      </w:r>
      <w:r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микрокалькуляторами и справочными таблицами, такими как "Периодическая система химических элементов", "Растворимость оснований, </w:t>
      </w:r>
      <w:r w:rsidR="007C13B2" w:rsidRPr="00472137">
        <w:rPr>
          <w:rFonts w:ascii="Times New Roman" w:eastAsia="Times New Roman" w:hAnsi="Times New Roman"/>
          <w:sz w:val="28"/>
          <w:szCs w:val="28"/>
          <w:lang w:eastAsia="ar-SA"/>
        </w:rPr>
        <w:t>кислот и солей в воде", "Ряд активности металлов</w:t>
      </w:r>
      <w:r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". </w:t>
      </w:r>
    </w:p>
    <w:p w:rsidR="00DF18F8" w:rsidRPr="00472137" w:rsidRDefault="003912BF" w:rsidP="003E429B">
      <w:pPr>
        <w:spacing w:before="24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137">
        <w:rPr>
          <w:rFonts w:ascii="Times New Roman" w:hAnsi="Times New Roman"/>
          <w:color w:val="000000"/>
          <w:sz w:val="28"/>
          <w:szCs w:val="28"/>
        </w:rPr>
        <w:t>3. ПРОЦЕДУРА СДАЧИ</w:t>
      </w:r>
      <w:r w:rsidR="00DF18F8" w:rsidRPr="00472137">
        <w:rPr>
          <w:rFonts w:ascii="Times New Roman" w:hAnsi="Times New Roman"/>
          <w:color w:val="000000"/>
          <w:sz w:val="28"/>
          <w:szCs w:val="28"/>
        </w:rPr>
        <w:t xml:space="preserve"> ВСТУПИТЕЛЬНОГО ЭКЗАМЕНА</w:t>
      </w:r>
    </w:p>
    <w:p w:rsidR="00DF3BF5" w:rsidRPr="00472137" w:rsidRDefault="00D86EE7" w:rsidP="00472137">
      <w:pPr>
        <w:spacing w:before="24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72137">
        <w:rPr>
          <w:rFonts w:ascii="Times New Roman" w:eastAsia="Times New Roman" w:hAnsi="Times New Roman"/>
          <w:sz w:val="28"/>
          <w:szCs w:val="28"/>
          <w:lang w:eastAsia="ar-SA"/>
        </w:rPr>
        <w:t>Вступительный экзамен проводится в письменной фо</w:t>
      </w:r>
      <w:r w:rsidR="00FB6838"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рме. Время </w:t>
      </w:r>
      <w:r w:rsidR="00472137" w:rsidRPr="00472137">
        <w:rPr>
          <w:rFonts w:ascii="Times New Roman" w:eastAsia="Times New Roman" w:hAnsi="Times New Roman"/>
          <w:sz w:val="28"/>
          <w:szCs w:val="28"/>
          <w:lang w:eastAsia="ar-SA"/>
        </w:rPr>
        <w:t>экзамена составляет 120 минут (</w:t>
      </w:r>
      <w:r w:rsidR="00FB6838" w:rsidRPr="0047213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759FD" w:rsidRPr="004721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72137">
        <w:rPr>
          <w:rFonts w:ascii="Times New Roman" w:eastAsia="Times New Roman" w:hAnsi="Times New Roman"/>
          <w:sz w:val="28"/>
          <w:szCs w:val="28"/>
          <w:lang w:eastAsia="ar-SA"/>
        </w:rPr>
        <w:t>часа</w:t>
      </w:r>
      <w:r w:rsidR="00FB6838" w:rsidRPr="00472137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47213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F18F8" w:rsidRPr="00472137" w:rsidRDefault="00DF18F8" w:rsidP="003E429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137">
        <w:rPr>
          <w:rFonts w:ascii="Times New Roman" w:hAnsi="Times New Roman"/>
          <w:color w:val="000000"/>
          <w:sz w:val="28"/>
          <w:szCs w:val="28"/>
        </w:rPr>
        <w:lastRenderedPageBreak/>
        <w:t>4. КРИТЕРИИ ЭКЗАМЕНАЦИОННОЙ ОЦЕНКИ</w:t>
      </w:r>
    </w:p>
    <w:p w:rsidR="00546D27" w:rsidRPr="00472137" w:rsidRDefault="00DF18F8" w:rsidP="004721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Экзаменац</w:t>
      </w:r>
      <w:r w:rsidR="00472137">
        <w:rPr>
          <w:rFonts w:ascii="Times New Roman" w:hAnsi="Times New Roman"/>
          <w:sz w:val="28"/>
          <w:szCs w:val="28"/>
        </w:rPr>
        <w:t xml:space="preserve">ионная работа оценивается </w:t>
      </w:r>
      <w:r w:rsidR="00546D27" w:rsidRPr="00472137">
        <w:rPr>
          <w:rFonts w:ascii="Times New Roman" w:hAnsi="Times New Roman"/>
          <w:sz w:val="28"/>
          <w:szCs w:val="28"/>
        </w:rPr>
        <w:t>в ба</w:t>
      </w:r>
      <w:r w:rsidR="00503D9A" w:rsidRPr="00472137">
        <w:rPr>
          <w:rFonts w:ascii="Times New Roman" w:hAnsi="Times New Roman"/>
          <w:sz w:val="28"/>
          <w:szCs w:val="28"/>
        </w:rPr>
        <w:t>льной системе и переводится в 100</w:t>
      </w:r>
      <w:r w:rsidR="00546D27" w:rsidRPr="00472137">
        <w:rPr>
          <w:rFonts w:ascii="Times New Roman" w:hAnsi="Times New Roman"/>
          <w:sz w:val="28"/>
          <w:szCs w:val="28"/>
        </w:rPr>
        <w:t xml:space="preserve"> бальную шкалу.</w:t>
      </w:r>
    </w:p>
    <w:p w:rsidR="00546D27" w:rsidRPr="00472137" w:rsidRDefault="00546D27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 xml:space="preserve">Экзаменационная работа по </w:t>
      </w:r>
      <w:r w:rsidR="00472137">
        <w:rPr>
          <w:rFonts w:ascii="Times New Roman" w:hAnsi="Times New Roman"/>
          <w:sz w:val="28"/>
          <w:szCs w:val="28"/>
        </w:rPr>
        <w:t xml:space="preserve">химии включает в себя </w:t>
      </w:r>
      <w:r w:rsidR="000759FD" w:rsidRPr="00472137">
        <w:rPr>
          <w:rFonts w:ascii="Times New Roman" w:hAnsi="Times New Roman"/>
          <w:sz w:val="28"/>
          <w:szCs w:val="28"/>
        </w:rPr>
        <w:t xml:space="preserve">две </w:t>
      </w:r>
      <w:r w:rsidRPr="00472137">
        <w:rPr>
          <w:rFonts w:ascii="Times New Roman" w:hAnsi="Times New Roman"/>
          <w:sz w:val="28"/>
          <w:szCs w:val="28"/>
        </w:rPr>
        <w:t>основные группы заданий.</w:t>
      </w:r>
    </w:p>
    <w:p w:rsidR="00396169" w:rsidRPr="00472137" w:rsidRDefault="00546D27" w:rsidP="0039616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72137">
        <w:rPr>
          <w:rFonts w:ascii="Times New Roman" w:hAnsi="Times New Roman"/>
          <w:b/>
          <w:sz w:val="28"/>
          <w:szCs w:val="28"/>
          <w:u w:val="single"/>
        </w:rPr>
        <w:t>Первая часть</w:t>
      </w:r>
      <w:r w:rsidR="008E1313" w:rsidRPr="00472137">
        <w:rPr>
          <w:rFonts w:ascii="Times New Roman" w:hAnsi="Times New Roman"/>
          <w:sz w:val="28"/>
          <w:szCs w:val="28"/>
          <w:u w:val="single"/>
        </w:rPr>
        <w:t xml:space="preserve"> – 1</w:t>
      </w:r>
      <w:r w:rsidR="000759FD" w:rsidRPr="00472137">
        <w:rPr>
          <w:rFonts w:ascii="Times New Roman" w:hAnsi="Times New Roman"/>
          <w:sz w:val="28"/>
          <w:szCs w:val="28"/>
          <w:u w:val="single"/>
        </w:rPr>
        <w:t xml:space="preserve">9 </w:t>
      </w:r>
      <w:r w:rsidR="00472137" w:rsidRPr="00472137">
        <w:rPr>
          <w:rFonts w:ascii="Times New Roman" w:hAnsi="Times New Roman"/>
          <w:sz w:val="28"/>
          <w:szCs w:val="28"/>
          <w:u w:val="single"/>
        </w:rPr>
        <w:t xml:space="preserve">  тестовых </w:t>
      </w:r>
      <w:r w:rsidRPr="00472137">
        <w:rPr>
          <w:rFonts w:ascii="Times New Roman" w:hAnsi="Times New Roman"/>
          <w:sz w:val="28"/>
          <w:szCs w:val="28"/>
          <w:u w:val="single"/>
        </w:rPr>
        <w:t>заданий по курсам неорганической,</w:t>
      </w:r>
    </w:p>
    <w:p w:rsidR="00546D27" w:rsidRPr="00472137" w:rsidRDefault="00546D27" w:rsidP="0039616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72137">
        <w:rPr>
          <w:rFonts w:ascii="Times New Roman" w:hAnsi="Times New Roman"/>
          <w:sz w:val="28"/>
          <w:szCs w:val="28"/>
          <w:u w:val="single"/>
        </w:rPr>
        <w:t xml:space="preserve"> органической и общей химии.</w:t>
      </w:r>
    </w:p>
    <w:p w:rsidR="00133694" w:rsidRPr="00472137" w:rsidRDefault="000F0BAA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 xml:space="preserve">Задания данной части отличаются по числу цифр в ответе.  </w:t>
      </w:r>
    </w:p>
    <w:p w:rsidR="00133694" w:rsidRPr="00472137" w:rsidRDefault="008E1313" w:rsidP="00546D27">
      <w:pPr>
        <w:rPr>
          <w:rFonts w:ascii="Times New Roman" w:hAnsi="Times New Roman"/>
          <w:b/>
          <w:sz w:val="28"/>
          <w:szCs w:val="28"/>
        </w:rPr>
      </w:pPr>
      <w:r w:rsidRPr="00472137">
        <w:rPr>
          <w:rFonts w:ascii="Times New Roman" w:hAnsi="Times New Roman"/>
          <w:b/>
          <w:sz w:val="28"/>
          <w:szCs w:val="28"/>
        </w:rPr>
        <w:t>Задания</w:t>
      </w:r>
      <w:r w:rsidR="00F86646" w:rsidRPr="00472137">
        <w:rPr>
          <w:rFonts w:ascii="Times New Roman" w:hAnsi="Times New Roman"/>
          <w:b/>
          <w:sz w:val="28"/>
          <w:szCs w:val="28"/>
        </w:rPr>
        <w:t xml:space="preserve"> 5, 7</w:t>
      </w:r>
      <w:r w:rsidR="00472137">
        <w:rPr>
          <w:rFonts w:ascii="Times New Roman" w:hAnsi="Times New Roman"/>
          <w:b/>
          <w:sz w:val="28"/>
          <w:szCs w:val="28"/>
        </w:rPr>
        <w:t xml:space="preserve">, </w:t>
      </w:r>
      <w:r w:rsidR="00AF53B7" w:rsidRPr="00472137">
        <w:rPr>
          <w:rFonts w:ascii="Times New Roman" w:hAnsi="Times New Roman"/>
          <w:b/>
          <w:sz w:val="28"/>
          <w:szCs w:val="28"/>
        </w:rPr>
        <w:t>8-11, 16-19</w:t>
      </w:r>
      <w:r w:rsidRPr="00472137">
        <w:rPr>
          <w:rFonts w:ascii="Times New Roman" w:hAnsi="Times New Roman"/>
          <w:b/>
          <w:sz w:val="28"/>
          <w:szCs w:val="28"/>
        </w:rPr>
        <w:t xml:space="preserve"> - </w:t>
      </w:r>
      <w:r w:rsidR="00557308">
        <w:rPr>
          <w:rFonts w:ascii="Times New Roman" w:hAnsi="Times New Roman"/>
          <w:sz w:val="28"/>
          <w:szCs w:val="28"/>
        </w:rPr>
        <w:t xml:space="preserve"> оцениваются в 2 балла, при наличии 1 ошибки ставится 1 балл, при наличии 2 и более ошибок</w:t>
      </w:r>
      <w:r w:rsidR="00133694" w:rsidRPr="00472137">
        <w:rPr>
          <w:rFonts w:ascii="Times New Roman" w:hAnsi="Times New Roman"/>
          <w:sz w:val="28"/>
          <w:szCs w:val="28"/>
        </w:rPr>
        <w:t xml:space="preserve"> ставится 0 баллов.  </w:t>
      </w:r>
    </w:p>
    <w:p w:rsidR="005E3014" w:rsidRPr="00472137" w:rsidRDefault="005E3014" w:rsidP="00546D27">
      <w:pPr>
        <w:rPr>
          <w:rFonts w:ascii="Times New Roman" w:hAnsi="Times New Roman"/>
          <w:i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Остальные задания содержат отве</w:t>
      </w:r>
      <w:r w:rsidR="00472137">
        <w:rPr>
          <w:rFonts w:ascii="Times New Roman" w:hAnsi="Times New Roman"/>
          <w:sz w:val="28"/>
          <w:szCs w:val="28"/>
        </w:rPr>
        <w:t xml:space="preserve">т в виде 2 цифр (порядок записи которых может </w:t>
      </w:r>
      <w:r w:rsidRPr="00472137">
        <w:rPr>
          <w:rFonts w:ascii="Times New Roman" w:hAnsi="Times New Roman"/>
          <w:sz w:val="28"/>
          <w:szCs w:val="28"/>
        </w:rPr>
        <w:t>быть свободным: как в порядке возрастания, так и наоборот</w:t>
      </w:r>
      <w:r w:rsidRPr="00472137">
        <w:rPr>
          <w:rFonts w:ascii="Times New Roman" w:hAnsi="Times New Roman"/>
          <w:i/>
          <w:sz w:val="28"/>
          <w:szCs w:val="28"/>
        </w:rPr>
        <w:t xml:space="preserve">). </w:t>
      </w:r>
    </w:p>
    <w:p w:rsidR="00546D27" w:rsidRPr="00472137" w:rsidRDefault="00127626" w:rsidP="00CB12DE">
      <w:pPr>
        <w:spacing w:after="24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hAnsi="Times New Roman"/>
          <w:b/>
          <w:sz w:val="28"/>
          <w:szCs w:val="28"/>
          <w:u w:val="single"/>
        </w:rPr>
        <w:t xml:space="preserve">Вторая </w:t>
      </w:r>
      <w:r w:rsidR="00546D27" w:rsidRPr="00472137">
        <w:rPr>
          <w:rFonts w:ascii="Times New Roman" w:hAnsi="Times New Roman"/>
          <w:b/>
          <w:sz w:val="28"/>
          <w:szCs w:val="28"/>
          <w:u w:val="single"/>
        </w:rPr>
        <w:t>часть</w:t>
      </w:r>
      <w:r w:rsidR="00472137">
        <w:rPr>
          <w:rFonts w:ascii="Times New Roman" w:hAnsi="Times New Roman"/>
          <w:sz w:val="28"/>
          <w:szCs w:val="28"/>
          <w:u w:val="single"/>
        </w:rPr>
        <w:t xml:space="preserve"> включает в себя </w:t>
      </w:r>
      <w:r w:rsidR="006E61EA" w:rsidRPr="00472137">
        <w:rPr>
          <w:rFonts w:ascii="Times New Roman" w:hAnsi="Times New Roman"/>
          <w:sz w:val="28"/>
          <w:szCs w:val="28"/>
          <w:u w:val="single"/>
        </w:rPr>
        <w:t xml:space="preserve">3 </w:t>
      </w:r>
      <w:r w:rsidR="00CB12DE">
        <w:rPr>
          <w:rFonts w:ascii="Times New Roman" w:hAnsi="Times New Roman"/>
          <w:sz w:val="28"/>
          <w:szCs w:val="28"/>
          <w:u w:val="single"/>
        </w:rPr>
        <w:t>задания с развернутым ответом</w:t>
      </w:r>
    </w:p>
    <w:p w:rsidR="00760593" w:rsidRPr="00472137" w:rsidRDefault="00822BEF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b/>
          <w:sz w:val="28"/>
          <w:szCs w:val="28"/>
        </w:rPr>
        <w:t>20</w:t>
      </w:r>
      <w:r w:rsidR="00760593" w:rsidRPr="00472137">
        <w:rPr>
          <w:rFonts w:ascii="Times New Roman" w:hAnsi="Times New Roman"/>
          <w:b/>
          <w:sz w:val="28"/>
          <w:szCs w:val="28"/>
        </w:rPr>
        <w:t xml:space="preserve"> </w:t>
      </w:r>
      <w:r w:rsidR="00546D27" w:rsidRPr="00472137">
        <w:rPr>
          <w:rFonts w:ascii="Times New Roman" w:hAnsi="Times New Roman"/>
          <w:b/>
          <w:sz w:val="28"/>
          <w:szCs w:val="28"/>
        </w:rPr>
        <w:t>задание</w:t>
      </w:r>
      <w:r w:rsidR="00546D27" w:rsidRPr="00472137">
        <w:rPr>
          <w:rFonts w:ascii="Times New Roman" w:hAnsi="Times New Roman"/>
          <w:sz w:val="28"/>
          <w:szCs w:val="28"/>
        </w:rPr>
        <w:t xml:space="preserve"> – ос</w:t>
      </w:r>
      <w:r w:rsidR="00472137">
        <w:rPr>
          <w:rFonts w:ascii="Times New Roman" w:hAnsi="Times New Roman"/>
          <w:sz w:val="28"/>
          <w:szCs w:val="28"/>
        </w:rPr>
        <w:t>уществление цепочки превращений</w:t>
      </w:r>
      <w:r w:rsidR="00546D27" w:rsidRPr="00472137">
        <w:rPr>
          <w:rFonts w:ascii="Times New Roman" w:hAnsi="Times New Roman"/>
          <w:sz w:val="28"/>
          <w:szCs w:val="28"/>
        </w:rPr>
        <w:t xml:space="preserve"> ор</w:t>
      </w:r>
      <w:r w:rsidR="00760593" w:rsidRPr="00472137">
        <w:rPr>
          <w:rFonts w:ascii="Times New Roman" w:hAnsi="Times New Roman"/>
          <w:sz w:val="28"/>
          <w:szCs w:val="28"/>
        </w:rPr>
        <w:t xml:space="preserve">ганических веществ. </w:t>
      </w:r>
    </w:p>
    <w:p w:rsidR="00760593" w:rsidRPr="00472137" w:rsidRDefault="00760593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При выполнении задания необходимо строго с</w:t>
      </w:r>
      <w:r w:rsidR="00472137">
        <w:rPr>
          <w:rFonts w:ascii="Times New Roman" w:hAnsi="Times New Roman"/>
          <w:sz w:val="28"/>
          <w:szCs w:val="28"/>
        </w:rPr>
        <w:t xml:space="preserve">облюдать необходимые указания, </w:t>
      </w:r>
      <w:r w:rsidRPr="00472137">
        <w:rPr>
          <w:rFonts w:ascii="Times New Roman" w:hAnsi="Times New Roman"/>
          <w:sz w:val="28"/>
          <w:szCs w:val="28"/>
        </w:rPr>
        <w:t>записанные в задании: использовать зап</w:t>
      </w:r>
      <w:r w:rsidR="00472137">
        <w:rPr>
          <w:rFonts w:ascii="Times New Roman" w:hAnsi="Times New Roman"/>
          <w:sz w:val="28"/>
          <w:szCs w:val="28"/>
        </w:rPr>
        <w:t>ись структурных формул веществ,</w:t>
      </w:r>
      <w:r w:rsidRPr="00472137">
        <w:rPr>
          <w:rFonts w:ascii="Times New Roman" w:hAnsi="Times New Roman"/>
          <w:sz w:val="28"/>
          <w:szCs w:val="28"/>
        </w:rPr>
        <w:t xml:space="preserve"> в противном случае реакции не будут оценены. </w:t>
      </w:r>
    </w:p>
    <w:p w:rsidR="00760593" w:rsidRPr="00472137" w:rsidRDefault="00546D27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Каж</w:t>
      </w:r>
      <w:r w:rsidR="00472137">
        <w:rPr>
          <w:rFonts w:ascii="Times New Roman" w:hAnsi="Times New Roman"/>
          <w:sz w:val="28"/>
          <w:szCs w:val="28"/>
        </w:rPr>
        <w:t xml:space="preserve">дое превращение оценивается 1 баллом, всего в задании – 5 </w:t>
      </w:r>
      <w:r w:rsidRPr="00472137">
        <w:rPr>
          <w:rFonts w:ascii="Times New Roman" w:hAnsi="Times New Roman"/>
          <w:sz w:val="28"/>
          <w:szCs w:val="28"/>
        </w:rPr>
        <w:t>уравнений –</w:t>
      </w:r>
    </w:p>
    <w:p w:rsidR="00546D27" w:rsidRPr="00472137" w:rsidRDefault="00760593" w:rsidP="00546D27">
      <w:pPr>
        <w:rPr>
          <w:rFonts w:ascii="Times New Roman" w:hAnsi="Times New Roman"/>
          <w:b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 xml:space="preserve">максимально </w:t>
      </w:r>
      <w:r w:rsidR="00546D27" w:rsidRPr="00472137">
        <w:rPr>
          <w:rFonts w:ascii="Times New Roman" w:hAnsi="Times New Roman"/>
          <w:b/>
          <w:sz w:val="28"/>
          <w:szCs w:val="28"/>
        </w:rPr>
        <w:t>5 баллов.</w:t>
      </w:r>
    </w:p>
    <w:p w:rsidR="00B328CC" w:rsidRPr="00472137" w:rsidRDefault="00822BEF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b/>
          <w:sz w:val="28"/>
          <w:szCs w:val="28"/>
        </w:rPr>
        <w:t>21</w:t>
      </w:r>
      <w:r w:rsidR="00B328CC" w:rsidRPr="00472137">
        <w:rPr>
          <w:rFonts w:ascii="Times New Roman" w:hAnsi="Times New Roman"/>
          <w:b/>
          <w:sz w:val="28"/>
          <w:szCs w:val="28"/>
        </w:rPr>
        <w:t xml:space="preserve"> задание – </w:t>
      </w:r>
      <w:r w:rsidR="00B328CC" w:rsidRPr="00472137">
        <w:rPr>
          <w:rFonts w:ascii="Times New Roman" w:hAnsi="Times New Roman"/>
          <w:sz w:val="28"/>
          <w:szCs w:val="28"/>
        </w:rPr>
        <w:t>решение расчетной</w:t>
      </w:r>
      <w:r w:rsidR="00472137">
        <w:rPr>
          <w:rFonts w:ascii="Times New Roman" w:hAnsi="Times New Roman"/>
          <w:sz w:val="28"/>
          <w:szCs w:val="28"/>
        </w:rPr>
        <w:t xml:space="preserve"> задачи по неорганической химии</w:t>
      </w:r>
      <w:r w:rsidR="00B328CC" w:rsidRPr="00472137">
        <w:rPr>
          <w:rFonts w:ascii="Times New Roman" w:hAnsi="Times New Roman"/>
          <w:sz w:val="28"/>
          <w:szCs w:val="28"/>
        </w:rPr>
        <w:t xml:space="preserve">, </w:t>
      </w:r>
    </w:p>
    <w:p w:rsidR="00B328CC" w:rsidRPr="00472137" w:rsidRDefault="00B328CC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 xml:space="preserve"> максимально – 4 балла.</w:t>
      </w:r>
    </w:p>
    <w:p w:rsidR="00B328CC" w:rsidRPr="00472137" w:rsidRDefault="00F96992" w:rsidP="00546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балл – запись всех </w:t>
      </w:r>
      <w:r w:rsidR="00472137">
        <w:rPr>
          <w:rFonts w:ascii="Times New Roman" w:hAnsi="Times New Roman"/>
          <w:sz w:val="28"/>
          <w:szCs w:val="28"/>
        </w:rPr>
        <w:t xml:space="preserve">необходимых уравнений </w:t>
      </w:r>
      <w:r w:rsidR="00B328CC" w:rsidRPr="00472137">
        <w:rPr>
          <w:rFonts w:ascii="Times New Roman" w:hAnsi="Times New Roman"/>
          <w:sz w:val="28"/>
          <w:szCs w:val="28"/>
        </w:rPr>
        <w:t>описанных в условии задачи;</w:t>
      </w:r>
    </w:p>
    <w:p w:rsidR="00B328CC" w:rsidRPr="00472137" w:rsidRDefault="00B328CC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1 балл – проведение промежуточных расчетов с нахождением массы и количества промежуточного вещества;</w:t>
      </w:r>
    </w:p>
    <w:p w:rsidR="00B328CC" w:rsidRPr="00472137" w:rsidRDefault="00B328CC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1 балл – нахождение массы окончательного раствора или смеси веществ;</w:t>
      </w:r>
    </w:p>
    <w:p w:rsidR="00B328CC" w:rsidRPr="00472137" w:rsidRDefault="00B328CC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1 балл – нахождение необходимой искомой величины согласно условию задачи.</w:t>
      </w:r>
    </w:p>
    <w:p w:rsidR="00546D27" w:rsidRPr="00472137" w:rsidRDefault="00822BEF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b/>
          <w:sz w:val="28"/>
          <w:szCs w:val="28"/>
        </w:rPr>
        <w:t>2</w:t>
      </w:r>
      <w:r w:rsidR="00E42766">
        <w:rPr>
          <w:rFonts w:ascii="Times New Roman" w:hAnsi="Times New Roman"/>
          <w:b/>
          <w:sz w:val="28"/>
          <w:szCs w:val="28"/>
        </w:rPr>
        <w:t>2</w:t>
      </w:r>
      <w:r w:rsidR="000B3385" w:rsidRPr="00472137">
        <w:rPr>
          <w:rFonts w:ascii="Times New Roman" w:hAnsi="Times New Roman"/>
          <w:b/>
          <w:sz w:val="28"/>
          <w:szCs w:val="28"/>
        </w:rPr>
        <w:t xml:space="preserve"> </w:t>
      </w:r>
      <w:r w:rsidR="00546D27" w:rsidRPr="00472137">
        <w:rPr>
          <w:rFonts w:ascii="Times New Roman" w:hAnsi="Times New Roman"/>
          <w:b/>
          <w:sz w:val="28"/>
          <w:szCs w:val="28"/>
        </w:rPr>
        <w:t xml:space="preserve">задание -  </w:t>
      </w:r>
      <w:r w:rsidR="00546D27" w:rsidRPr="00472137">
        <w:rPr>
          <w:rFonts w:ascii="Times New Roman" w:hAnsi="Times New Roman"/>
          <w:sz w:val="28"/>
          <w:szCs w:val="28"/>
        </w:rPr>
        <w:t>расчетная задача по органической химии:</w:t>
      </w:r>
      <w:r w:rsidR="000B3385" w:rsidRPr="00472137">
        <w:rPr>
          <w:rFonts w:ascii="Times New Roman" w:hAnsi="Times New Roman"/>
          <w:sz w:val="28"/>
          <w:szCs w:val="28"/>
        </w:rPr>
        <w:t xml:space="preserve"> максимально – 3 балла.</w:t>
      </w:r>
    </w:p>
    <w:p w:rsidR="00546D27" w:rsidRPr="00472137" w:rsidRDefault="000B3385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1 балл</w:t>
      </w:r>
      <w:r w:rsidR="00546D27" w:rsidRPr="00472137">
        <w:rPr>
          <w:rFonts w:ascii="Times New Roman" w:hAnsi="Times New Roman"/>
          <w:sz w:val="28"/>
          <w:szCs w:val="28"/>
        </w:rPr>
        <w:t xml:space="preserve"> – вывод</w:t>
      </w:r>
      <w:r w:rsidRPr="00472137">
        <w:rPr>
          <w:rFonts w:ascii="Times New Roman" w:hAnsi="Times New Roman"/>
          <w:sz w:val="28"/>
          <w:szCs w:val="28"/>
        </w:rPr>
        <w:t xml:space="preserve"> формулы органического вещества</w:t>
      </w:r>
      <w:r w:rsidR="00546D27" w:rsidRPr="00472137">
        <w:rPr>
          <w:rFonts w:ascii="Times New Roman" w:hAnsi="Times New Roman"/>
          <w:sz w:val="28"/>
          <w:szCs w:val="28"/>
        </w:rPr>
        <w:t xml:space="preserve">, используя значение массовых </w:t>
      </w:r>
      <w:r w:rsidR="00F96992">
        <w:rPr>
          <w:rFonts w:ascii="Times New Roman" w:hAnsi="Times New Roman"/>
          <w:sz w:val="28"/>
          <w:szCs w:val="28"/>
        </w:rPr>
        <w:t xml:space="preserve">долей химических элементов, </w:t>
      </w:r>
      <w:r w:rsidRPr="00472137">
        <w:rPr>
          <w:rFonts w:ascii="Times New Roman" w:hAnsi="Times New Roman"/>
          <w:sz w:val="28"/>
          <w:szCs w:val="28"/>
        </w:rPr>
        <w:t>продукт</w:t>
      </w:r>
      <w:r w:rsidR="00F96992">
        <w:rPr>
          <w:rFonts w:ascii="Times New Roman" w:hAnsi="Times New Roman"/>
          <w:sz w:val="28"/>
          <w:szCs w:val="28"/>
        </w:rPr>
        <w:t xml:space="preserve">ов сгорания исходного вещества </w:t>
      </w:r>
      <w:r w:rsidRPr="00472137">
        <w:rPr>
          <w:rFonts w:ascii="Times New Roman" w:hAnsi="Times New Roman"/>
          <w:sz w:val="28"/>
          <w:szCs w:val="28"/>
        </w:rPr>
        <w:t>или чер</w:t>
      </w:r>
      <w:r w:rsidR="00F96992">
        <w:rPr>
          <w:rFonts w:ascii="Times New Roman" w:hAnsi="Times New Roman"/>
          <w:sz w:val="28"/>
          <w:szCs w:val="28"/>
        </w:rPr>
        <w:t>ез уравнение химической реакции</w:t>
      </w:r>
      <w:r w:rsidRPr="00472137">
        <w:rPr>
          <w:rFonts w:ascii="Times New Roman" w:hAnsi="Times New Roman"/>
          <w:sz w:val="28"/>
          <w:szCs w:val="28"/>
        </w:rPr>
        <w:t xml:space="preserve"> с искомым веществом.</w:t>
      </w:r>
    </w:p>
    <w:p w:rsidR="00546D27" w:rsidRPr="00472137" w:rsidRDefault="00546D27" w:rsidP="00546D27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lastRenderedPageBreak/>
        <w:t>1 балл – запись   структурной   формулы исходного вещества, которая однозначно определяется его химическими свойствами.</w:t>
      </w:r>
    </w:p>
    <w:p w:rsidR="00E430FF" w:rsidRPr="00472137" w:rsidRDefault="000B3385" w:rsidP="00E430FF">
      <w:pPr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1</w:t>
      </w:r>
      <w:r w:rsidR="00546D27" w:rsidRPr="00472137">
        <w:rPr>
          <w:rFonts w:ascii="Times New Roman" w:hAnsi="Times New Roman"/>
          <w:sz w:val="28"/>
          <w:szCs w:val="28"/>
        </w:rPr>
        <w:t xml:space="preserve"> балла – запи</w:t>
      </w:r>
      <w:r w:rsidR="00F96992">
        <w:rPr>
          <w:rFonts w:ascii="Times New Roman" w:hAnsi="Times New Roman"/>
          <w:sz w:val="28"/>
          <w:szCs w:val="28"/>
        </w:rPr>
        <w:t>сь уравнения химической реакции</w:t>
      </w:r>
      <w:r w:rsidR="00546D27" w:rsidRPr="00472137">
        <w:rPr>
          <w:rFonts w:ascii="Times New Roman" w:hAnsi="Times New Roman"/>
          <w:sz w:val="28"/>
          <w:szCs w:val="28"/>
        </w:rPr>
        <w:t xml:space="preserve"> исходного вещества в соответствии с условием задачи. </w:t>
      </w:r>
    </w:p>
    <w:p w:rsidR="00722923" w:rsidRPr="00472137" w:rsidRDefault="00E430FF" w:rsidP="008228B9">
      <w:pPr>
        <w:rPr>
          <w:rFonts w:ascii="Times New Roman" w:hAnsi="Times New Roman"/>
          <w:i/>
          <w:sz w:val="28"/>
          <w:szCs w:val="28"/>
        </w:rPr>
      </w:pPr>
      <w:r w:rsidRPr="00472137">
        <w:rPr>
          <w:rFonts w:ascii="Times New Roman" w:hAnsi="Times New Roman"/>
          <w:i/>
          <w:sz w:val="28"/>
          <w:szCs w:val="28"/>
        </w:rPr>
        <w:t>Максимальное количество баллов   при</w:t>
      </w:r>
      <w:r w:rsidR="00F96992">
        <w:rPr>
          <w:rFonts w:ascii="Times New Roman" w:hAnsi="Times New Roman"/>
          <w:i/>
          <w:sz w:val="28"/>
          <w:szCs w:val="28"/>
        </w:rPr>
        <w:t xml:space="preserve"> правильном выполнении заданий второй </w:t>
      </w:r>
      <w:r w:rsidRPr="00472137">
        <w:rPr>
          <w:rFonts w:ascii="Times New Roman" w:hAnsi="Times New Roman"/>
          <w:i/>
          <w:sz w:val="28"/>
          <w:szCs w:val="28"/>
        </w:rPr>
        <w:t>части –</w:t>
      </w:r>
      <w:r w:rsidR="00932C6A" w:rsidRPr="00472137">
        <w:rPr>
          <w:rFonts w:ascii="Times New Roman" w:hAnsi="Times New Roman"/>
          <w:i/>
          <w:sz w:val="28"/>
          <w:szCs w:val="28"/>
        </w:rPr>
        <w:t xml:space="preserve"> 12</w:t>
      </w:r>
      <w:r w:rsidRPr="00472137">
        <w:rPr>
          <w:rFonts w:ascii="Times New Roman" w:hAnsi="Times New Roman"/>
          <w:i/>
          <w:sz w:val="28"/>
          <w:szCs w:val="28"/>
        </w:rPr>
        <w:t xml:space="preserve"> баллов.</w:t>
      </w:r>
      <w:r w:rsidR="00883B04" w:rsidRPr="00472137">
        <w:rPr>
          <w:rFonts w:ascii="Times New Roman" w:hAnsi="Times New Roman"/>
          <w:i/>
          <w:sz w:val="28"/>
          <w:szCs w:val="28"/>
        </w:rPr>
        <w:t xml:space="preserve"> </w:t>
      </w:r>
    </w:p>
    <w:p w:rsidR="00F96992" w:rsidRPr="00472137" w:rsidRDefault="00E430FF" w:rsidP="008228B9">
      <w:pPr>
        <w:rPr>
          <w:rFonts w:ascii="Times New Roman" w:hAnsi="Times New Roman"/>
          <w:i/>
          <w:sz w:val="28"/>
          <w:szCs w:val="28"/>
        </w:rPr>
      </w:pPr>
      <w:r w:rsidRPr="00472137">
        <w:rPr>
          <w:rFonts w:ascii="Times New Roman" w:hAnsi="Times New Roman"/>
          <w:i/>
          <w:sz w:val="28"/>
          <w:szCs w:val="28"/>
        </w:rPr>
        <w:t>Суммарное количество б</w:t>
      </w:r>
      <w:r w:rsidR="00F96992">
        <w:rPr>
          <w:rFonts w:ascii="Times New Roman" w:hAnsi="Times New Roman"/>
          <w:i/>
          <w:sz w:val="28"/>
          <w:szCs w:val="28"/>
        </w:rPr>
        <w:t xml:space="preserve">аллов </w:t>
      </w:r>
      <w:r w:rsidR="00CB12DE">
        <w:rPr>
          <w:rFonts w:ascii="Times New Roman" w:hAnsi="Times New Roman"/>
          <w:i/>
          <w:sz w:val="28"/>
          <w:szCs w:val="28"/>
        </w:rPr>
        <w:t>первой и второй части (29+</w:t>
      </w:r>
      <w:r w:rsidR="00C97075" w:rsidRPr="00472137">
        <w:rPr>
          <w:rFonts w:ascii="Times New Roman" w:hAnsi="Times New Roman"/>
          <w:i/>
          <w:sz w:val="28"/>
          <w:szCs w:val="28"/>
        </w:rPr>
        <w:t>12</w:t>
      </w:r>
      <w:r w:rsidRPr="00472137">
        <w:rPr>
          <w:rFonts w:ascii="Times New Roman" w:hAnsi="Times New Roman"/>
          <w:i/>
          <w:sz w:val="28"/>
          <w:szCs w:val="28"/>
        </w:rPr>
        <w:t>) с</w:t>
      </w:r>
      <w:r w:rsidR="00C97075" w:rsidRPr="00472137">
        <w:rPr>
          <w:rFonts w:ascii="Times New Roman" w:hAnsi="Times New Roman"/>
          <w:i/>
          <w:sz w:val="28"/>
          <w:szCs w:val="28"/>
        </w:rPr>
        <w:t xml:space="preserve">оставляет максимальный балл – 41 </w:t>
      </w:r>
      <w:r w:rsidR="00F96992">
        <w:rPr>
          <w:rFonts w:ascii="Times New Roman" w:hAnsi="Times New Roman"/>
          <w:i/>
          <w:sz w:val="28"/>
          <w:szCs w:val="28"/>
        </w:rPr>
        <w:t>(</w:t>
      </w:r>
      <w:r w:rsidRPr="00472137">
        <w:rPr>
          <w:rFonts w:ascii="Times New Roman" w:hAnsi="Times New Roman"/>
          <w:i/>
          <w:sz w:val="28"/>
          <w:szCs w:val="28"/>
        </w:rPr>
        <w:t>первичные баллы), что соответствует 100 баллам – тесто</w:t>
      </w:r>
      <w:r w:rsidR="00722923" w:rsidRPr="00472137">
        <w:rPr>
          <w:rFonts w:ascii="Times New Roman" w:hAnsi="Times New Roman"/>
          <w:i/>
          <w:sz w:val="28"/>
          <w:szCs w:val="28"/>
        </w:rPr>
        <w:t>вым. (</w:t>
      </w:r>
      <w:r w:rsidRPr="00472137">
        <w:rPr>
          <w:rFonts w:ascii="Times New Roman" w:hAnsi="Times New Roman"/>
          <w:i/>
          <w:sz w:val="28"/>
          <w:szCs w:val="28"/>
        </w:rPr>
        <w:t>смотри таблицу перевода первичных баллов в тестовые).</w:t>
      </w:r>
    </w:p>
    <w:p w:rsidR="00722923" w:rsidRPr="00472137" w:rsidRDefault="00F96992" w:rsidP="0072292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Таблица перевода</w:t>
      </w:r>
      <w:r w:rsidR="00546D27" w:rsidRPr="00472137">
        <w:rPr>
          <w:rFonts w:ascii="Times New Roman" w:hAnsi="Times New Roman"/>
          <w:sz w:val="28"/>
          <w:szCs w:val="28"/>
          <w:u w:val="single"/>
        </w:rPr>
        <w:t xml:space="preserve"> первичных баллов в тестовые:</w:t>
      </w:r>
    </w:p>
    <w:p w:rsidR="0017240E" w:rsidRPr="00472137" w:rsidRDefault="007603A7" w:rsidP="00722923">
      <w:pPr>
        <w:jc w:val="center"/>
        <w:rPr>
          <w:rFonts w:ascii="Times New Roman" w:hAnsi="Times New Roman"/>
          <w:i/>
          <w:sz w:val="28"/>
          <w:szCs w:val="28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Минимальный порог по химии - </w:t>
      </w:r>
      <w:r w:rsidR="0073671E">
        <w:rPr>
          <w:rFonts w:ascii="Times New Roman" w:eastAsia="Times New Roman" w:hAnsi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39</w:t>
      </w:r>
      <w:r w:rsidR="0017240E" w:rsidRPr="00472137">
        <w:rPr>
          <w:rFonts w:ascii="Times New Roman" w:eastAsia="Times New Roman" w:hAnsi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баллов.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069"/>
      </w:tblGrid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D11F0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D11F0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D11F0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D11F0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D11F0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D11F0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73671E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67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73671E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671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73671E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7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73671E" w:rsidRDefault="006E7B56" w:rsidP="007367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67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6E7B56"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E7B5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C093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C093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C093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6C093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B76CB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6C0936"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B76CB6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6C0936"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D11F0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D11F0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17240E" w:rsidRPr="00472137" w:rsidTr="0012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7240E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red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240E" w:rsidRPr="00472137" w:rsidRDefault="001D11F0" w:rsidP="001724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472137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red"/>
                <w:lang w:eastAsia="ru-RU"/>
              </w:rPr>
              <w:t>100</w:t>
            </w:r>
          </w:p>
        </w:tc>
      </w:tr>
    </w:tbl>
    <w:p w:rsidR="00E5152B" w:rsidRPr="00472137" w:rsidRDefault="00E5152B" w:rsidP="00E5152B">
      <w:pPr>
        <w:spacing w:after="24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F3BF5" w:rsidRPr="00472137" w:rsidRDefault="00DF18F8" w:rsidP="00E5152B">
      <w:pPr>
        <w:spacing w:after="24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hAnsi="Times New Roman"/>
          <w:color w:val="000000"/>
          <w:sz w:val="28"/>
          <w:szCs w:val="28"/>
        </w:rPr>
        <w:t>5. СОДЕРЖАНИЕ ПРОГРАММЫ ВСТУПИТЕЛЬНОГО ЭКЗАМЕНА</w:t>
      </w:r>
    </w:p>
    <w:p w:rsidR="00DF18F8" w:rsidRPr="00472137" w:rsidRDefault="003912BF" w:rsidP="003E429B">
      <w:pPr>
        <w:shd w:val="clear" w:color="auto" w:fill="F2F4F8"/>
        <w:spacing w:before="240" w:after="180" w:line="240" w:lineRule="auto"/>
        <w:ind w:firstLine="851"/>
        <w:jc w:val="both"/>
        <w:outlineLvl w:val="2"/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  <w:t>Раздел</w:t>
      </w:r>
      <w:r w:rsidR="00DF18F8" w:rsidRPr="00472137"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  <w:t xml:space="preserve"> I. Основы теоретической химии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 химии. Место химии в естествознании. Масса и энергия. Основные понятия химии. Вещество. Молекула. Атом. Электрон. Ион. Химический элемент. Химическая формула. Относительная атомная и молекулярная масса. Моль. Молярная масса.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Химические превращения. Закон сохранения массы и энергии. Закон постоянства состава. Стехиометрия.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Строение атома. Атомное ядро. Изотопы. Строение электронных оболочек атомов. Атомные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орбитали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Периодический закон Д.И.</w:t>
      </w:r>
      <w:r w:rsidR="00CB1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Менделеева и его обоснование с точки зрения электронного строения атомов. Периодическая система элементов.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Химическая связь. Типы химических связей: ковалентная, ионная, металлическая, водородная. Механизмы образования ковалентной связи: обменный и донорно-акцепторный.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Валентность и степень окисления. Структурные формулы. Изомерия. Виды изомерии, структурная и пространственная изомерия.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Газы. Газовые законы. Закон Авогадро, молярный объем.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Классификация и номенклатура химических веществ. Индивидуальные вещества, смеси, растворы. Простые вещества, аллотропия. Металлы и неметаллы. Сложные вещества. Основные классы неорганических веществ: оксиды, основания, кислоты, соли. Основные классы органических веществ: углеводороды, галоген-, кислород- и азотосодержащие вещества. Карбо- и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гетероциклы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Полимеры и макромолекулы.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Химические реакции и их классификация. Типы разрыва химических связей.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-восстановительные реакции.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Тепловые эффекты химических реакций. Термохимические уравнения. Теплота образования химических соединений. Закон Гесса и его следствия.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химической реакции. Представление о механизмах химических реакций. Гомогенные и гетерогенные реакции. Зависимость скорости гомогенных реакций от концентрации (закон действующих масс). Константа скорости химической реакции, ее зависимость от</w:t>
      </w:r>
      <w:r w:rsidR="003912BF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температуры.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Явление катализа. Катализаторы. Примеры каталитических процессов. Представление о механизмах гомогенного и гетерогенного катализа.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Обратимые реакции. Химическое равновесие. Константа равновесия, степень превращения. Смещение химического равновесия под действием температуры и давления (концентрации). Принцип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</w:t>
      </w:r>
      <w:r w:rsidR="003912BF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Шателье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Растворы. Механизм образования растворов. Растворимость веществ и ее зависимость от температуры и природы растворителя. Способы выражения концентрации растворов: массовая доля, мольная доля, молярная концентрация, объемная доля. Отличие физических свойств раствора от свойств растворителя. Твердые растворы. Сплавы.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Электролиты. Растворы электролитов. Электролитическая диссоциация кислот, оснований и солей. Кислотно-основные взаимодействия в растворах. Амфотерность. Константа диссоциации. Степень диссоциации. Водородный показатель. Гидролиз солей. Ионные уравнения реакций.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-восстановительные реакции в растворах. Определение стехиометрических коэффициентов в уравнениях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-восстановительных реакций. Электролиз растворов и расплавов. Законы электролиза Фарадея. </w:t>
      </w:r>
    </w:p>
    <w:p w:rsidR="00DF18F8" w:rsidRPr="00472137" w:rsidRDefault="00DF18F8" w:rsidP="003E429B">
      <w:pPr>
        <w:shd w:val="clear" w:color="auto" w:fill="F2F4F8"/>
        <w:spacing w:before="240" w:after="180" w:line="240" w:lineRule="auto"/>
        <w:ind w:firstLine="851"/>
        <w:jc w:val="both"/>
        <w:outlineLvl w:val="2"/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  <w:t>Раздел II. Элементы и их соединения.</w:t>
      </w:r>
    </w:p>
    <w:p w:rsidR="00DF18F8" w:rsidRPr="00472137" w:rsidRDefault="00DF18F8" w:rsidP="003E429B">
      <w:pPr>
        <w:shd w:val="clear" w:color="auto" w:fill="F2F4F8"/>
        <w:spacing w:before="200" w:after="140" w:line="240" w:lineRule="auto"/>
        <w:ind w:firstLine="851"/>
        <w:jc w:val="both"/>
        <w:outlineLvl w:val="3"/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  <w:t>Неорганическая химия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Абитуриенты должны на основании Периодического закона давать сравнительную характеристику элементов в группах и периодах. Характеристика элементов включает: электронные конфигурации атома; возможные валентности и степени окисления элемента в соединениях; формы простых веществ и основные типы соединений, их физические и химические свойства, лабораторные и промышленные способы получения; распространенность элемента и его соединений в природе, практическое значение и области применения соединений. При описании химических свойств должны быть отражены реакции с участием неорганических и органических соединений (кислотно-основные и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-восстановительные превращения), а также качественные реакции.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Водород. Изотопы водорода. Соединения водорода с металлами и неметаллами. Вода. Пероксид водорода.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Галогены.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Галогеноводороды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Галогениды. Кислородсодержащие соединения хлора.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Кислород. Оксиды и пероксиды. Озон.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Сера. Сероводород, сульфиды,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полисульфиды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Оксиды серы (IV) и (VI). Сернистая и серная кислоты и их соли. Эфиры серной кислоты. Тиосульфат натрия.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Азот. Аммиак, соли аммония, амиды металлов, нитриды. Оксиды азота. Азотистая и азотная кислоты и их соли. Эфиры азотной кислоты.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Фосфор.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Фосфин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фосфиды.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Окисды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фосфора (III) и (V). Галогениды фосфора.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Орто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мета- и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дифосфорная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кислоты.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Ортофосфаты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Эфиры фосфорной кислоты.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Углерод. Изотопы углерода. Простейшие углеводороды: метан, этилен, ацетилен. Карбиды кальция, алюминия и железа. Оксиды углерода (II) и (IV).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Карбонилы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переходных металлов. Угольная кислота и ее соли.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Кремний.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Силан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Силицид магния. Оксид кремния (IV).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Кремнивые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кислоты, силикаты.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Бор.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Трифторид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бора.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Орто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тетраборная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кислоты.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Тетраборат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натрия.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Благородные газы. Примеры соединений криптона и ксенона.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Щелочные металлы. Оксиды, пероксиды, гидроксиды и соли щелочных металлов.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Щелочноземельные металлы, бериллий, магний: их оксиды, гидроксиды и соли. Представление о магнийорганических соединениях (реактив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Гриньяра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Алюминий. Оксид, гидроксид и соли алюминия. Комплексные соединения алюминия. Представления об алюмосиликатах.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Медь, серебро. Оксиды меди (I) и (II), оксид серебра (I).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Гидрооксид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 (II). Соли серебра и меди. Комплексные соединения серебра и меди.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Цинк, ртуть. Оксиды цинка и ртути. Гидроксид цинка и его соли.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Хром. Оксиды хрома (II), (III) и (VI).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Гидрооксиды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соли хрома (II) и (III). Хроматы и дихроматы (VI). Комплексные соединения хрома (III).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Марганец. Оксиды марганца (II) и (IV).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Гидрооксид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соли марганца (II).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Манганат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перманганат калия.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Железо, кобальт, никель. Оксиды железа (II), (II)-(III) и (III). Гидроксиды и соли железа (II) и (III). Ферраты (III) и (VI). Комплексные соединения железа. Соли и комплексные соединения кобальта (II) и никеля (II). </w:t>
      </w:r>
    </w:p>
    <w:p w:rsidR="00DF18F8" w:rsidRPr="00472137" w:rsidRDefault="00DF18F8" w:rsidP="003E429B">
      <w:pPr>
        <w:shd w:val="clear" w:color="auto" w:fill="F2F4F8"/>
        <w:spacing w:before="200" w:after="140" w:line="240" w:lineRule="auto"/>
        <w:ind w:firstLine="851"/>
        <w:jc w:val="both"/>
        <w:outlineLvl w:val="3"/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  <w:t>Органическая химия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Характеристика каждого класса органических соединений включает: особенности электронного и пространственного строения соединений данного класса, закономерности изменения физических и химических свойств в гомологическом ряду, номенклатуру, виды изомерии, основные типы химических реакций и их механизмы. Характеристика конкретных соединений включает физические и химические свойства, лабораторные и промышленные способы 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получения, области применения. При описании химических свойств необходимо учитывать реакции с участием как радикала, так и функциональной группы.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Структурная теория как основа органической химии. Углеродный скелет. Функциональная группа. Гомологические ряды. Изомерия: структурная и пространственная. Представление об оптической изомерии. Взаимное влияние атомов в молекуле. Классификация органических реакций по механизму и заряду активных частиц.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циклоалканы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Сопряженные диены.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Алкины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Ароматические углеводороды (арены). Бензол и его гомологи.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Галогенопроизводные углеводородов: алкил-,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арил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и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винилгалогениды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Реакции замещения и отщепления.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Спирты простые и многоатомные. Первичные, вторичные и третичные спирты. Фенолы. Простые эфиры.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Карбонильные соединения: альдегиды и кетоны.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Карбоновые кислоты. Предельные, непредельные и ароматические кислоты. Моно- и дикарбоновые кислоты. Производные карбоновых кислот: соли, ангидриды,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галогенангидриды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сложные эфиры, амиды. Жиры.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Нитросоединения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нитрометан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нитробензол.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Амины. Алифатические и ароматические амины. Первичные, вторичные и третичные амины.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Основность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аминов.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Аминокислоты: глицин,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аланин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цистеин,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серин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фенилаланин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тирозин, лизин,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глутаминовая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кислота. Пептиды. Представление о структуре белков.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Углеводы. Моносахариды: рибоза,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дезоксирибоза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глюкоза, фруктоза. Циклические формы моносахаридов. Понятие о пространственных изомерах углеводов. Дисахариды: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целлобиоза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мальтоза, сахароза. Полисахариды: крахмал, целлюлоза. </w:t>
      </w:r>
    </w:p>
    <w:p w:rsidR="00DF18F8" w:rsidRPr="00472137" w:rsidRDefault="00DF18F8" w:rsidP="003E429B">
      <w:pPr>
        <w:spacing w:before="140" w:after="6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Реакции полимеризации и поликонденсации. Отдельные типы высокомолекулярных соединений: полиэтилен, полипропилен, полистирол, поливинилхлорид, политетраф</w:t>
      </w:r>
      <w:r w:rsidR="00CB1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торэтилен, каучуки, сополимеры, </w:t>
      </w:r>
      <w:proofErr w:type="gram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фенол-формальдегидные</w:t>
      </w:r>
      <w:proofErr w:type="gram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смолы, искусственные и синтетические волокна. </w:t>
      </w:r>
    </w:p>
    <w:p w:rsidR="00DF18F8" w:rsidRPr="00472137" w:rsidRDefault="00DF18F8" w:rsidP="003E429B">
      <w:pPr>
        <w:shd w:val="clear" w:color="auto" w:fill="F2F4F8"/>
        <w:spacing w:before="240" w:after="180" w:line="240" w:lineRule="auto"/>
        <w:ind w:firstLine="851"/>
        <w:jc w:val="both"/>
        <w:outlineLvl w:val="2"/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  <w:t>Раздел III. Расчетные задачи.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Экзаменационные билеты могут содержать как типовые, так и комбинированные задачи, состоящие из нескольких типов перечисленных выше расчетных задач. Кроме того, комбинированные задачи могут быть составлены по материалам различных разделов химии.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lastRenderedPageBreak/>
        <w:t>Для решения задач по химии необходимо знание не только химии, но и математики. После составления уравнений химических реакций нужно провести расчеты по этим химическим уравнениям. Для того чтобы решить математическую часть задачи, необходимо не только знать законы и основные формулы, но и уметь ими пользоваться.</w:t>
      </w:r>
    </w:p>
    <w:p w:rsidR="00DF18F8" w:rsidRPr="00472137" w:rsidRDefault="00DF18F8" w:rsidP="003E429B">
      <w:pPr>
        <w:pStyle w:val="a3"/>
        <w:ind w:firstLine="851"/>
        <w:rPr>
          <w:spacing w:val="-4"/>
          <w:sz w:val="28"/>
          <w:szCs w:val="28"/>
        </w:rPr>
      </w:pPr>
      <w:r w:rsidRPr="00472137">
        <w:rPr>
          <w:spacing w:val="-4"/>
          <w:sz w:val="28"/>
          <w:szCs w:val="28"/>
        </w:rPr>
        <w:t>В решении задачи указываются все и</w:t>
      </w:r>
      <w:r w:rsidR="00F96992">
        <w:rPr>
          <w:spacing w:val="-4"/>
          <w:sz w:val="28"/>
          <w:szCs w:val="28"/>
        </w:rPr>
        <w:t xml:space="preserve">спользуемые формулы и величины, </w:t>
      </w:r>
      <w:r w:rsidRPr="00472137">
        <w:rPr>
          <w:spacing w:val="-4"/>
          <w:sz w:val="28"/>
          <w:szCs w:val="28"/>
        </w:rPr>
        <w:t>поясняется ход решения. При оформлении задачи в произвольной форме дается краткая запись условия. Придерживайтесь разумной точности вычислений. Значения молярных масс округляются до целых величин (за исключением молярной массы хлора).</w:t>
      </w:r>
    </w:p>
    <w:p w:rsidR="003019C5" w:rsidRPr="00472137" w:rsidRDefault="003019C5" w:rsidP="003E429B">
      <w:pPr>
        <w:pStyle w:val="a3"/>
        <w:ind w:firstLine="851"/>
        <w:rPr>
          <w:spacing w:val="-4"/>
          <w:sz w:val="28"/>
          <w:szCs w:val="28"/>
        </w:rPr>
      </w:pPr>
    </w:p>
    <w:p w:rsidR="00DF18F8" w:rsidRPr="00472137" w:rsidRDefault="00DF18F8" w:rsidP="003E429B">
      <w:pPr>
        <w:pStyle w:val="1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F18F8" w:rsidRPr="00472137" w:rsidRDefault="00DF18F8" w:rsidP="003E429B">
      <w:pPr>
        <w:pStyle w:val="1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72137">
        <w:rPr>
          <w:rFonts w:ascii="Times New Roman" w:hAnsi="Times New Roman"/>
          <w:b/>
          <w:sz w:val="28"/>
          <w:szCs w:val="28"/>
        </w:rPr>
        <w:t>Перечень типовых расчетных задач по химии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1. Вычисление относительной молекулярной массы вещества по его формуле.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2. Вычисление массовых долей (процентного содержания) элементов в сложном веществе по его формуле.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3. Вычисление массовой доли растворенного вещества в растворе, если известна масса растворенного вещества и масса раствора.</w:t>
      </w:r>
    </w:p>
    <w:p w:rsidR="00DF18F8" w:rsidRPr="00472137" w:rsidRDefault="00DF18F8" w:rsidP="003E429B">
      <w:pPr>
        <w:pStyle w:val="a3"/>
        <w:ind w:firstLine="851"/>
        <w:rPr>
          <w:spacing w:val="-6"/>
          <w:sz w:val="28"/>
          <w:szCs w:val="28"/>
        </w:rPr>
      </w:pPr>
      <w:r w:rsidRPr="00472137">
        <w:rPr>
          <w:spacing w:val="-6"/>
          <w:sz w:val="28"/>
          <w:szCs w:val="28"/>
        </w:rPr>
        <w:t>4. Вычисление массы растворителя и массы растворенного вещества по известной массовой доле растворенного вещества и массе раствора.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5. Вычисление массы определенного количества вещества.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6. Вычисление количества вещества (в моль) по массе вещества.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7. Вычисление относительной плотности газообразных веществ.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8. Вычисление объема определенного количества газообразного вещества при любых заданных условиях.</w:t>
      </w:r>
    </w:p>
    <w:p w:rsidR="00DF18F8" w:rsidRPr="00472137" w:rsidRDefault="00DF18F8" w:rsidP="003E429B">
      <w:pPr>
        <w:pStyle w:val="a3"/>
        <w:ind w:firstLine="851"/>
        <w:rPr>
          <w:spacing w:val="-6"/>
          <w:sz w:val="28"/>
          <w:szCs w:val="28"/>
        </w:rPr>
      </w:pPr>
      <w:r w:rsidRPr="00472137">
        <w:rPr>
          <w:spacing w:val="-6"/>
          <w:sz w:val="28"/>
          <w:szCs w:val="28"/>
        </w:rPr>
        <w:t>9. Вычисление массы газообразного вещества, занимающего определенный объем, при любых заданных значениях температуры и давления.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10. Вычисление объема определенной массы газообразного вещества при любых заданных условиях.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11. Нахождение простейшей химической формулы вещества по массовым долям элементов.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12. Вычисление массы продукта реакции по известным массам исходных веществ.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13. Вычисление массы продукта реакции по известной массе одного из вступивших в реакцию веществ.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14. Вычисление выхода продукта реакции в процентах от теоретически возможного.</w:t>
      </w:r>
    </w:p>
    <w:p w:rsidR="00DF18F8" w:rsidRPr="00472137" w:rsidRDefault="00DF18F8" w:rsidP="003E429B">
      <w:pPr>
        <w:pStyle w:val="a3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15. Вычисление массы (объема) продукта реакции по известной массе (объему) исходного вещества, содержащего определенную долю примесей.</w:t>
      </w:r>
    </w:p>
    <w:p w:rsidR="00DF18F8" w:rsidRPr="00472137" w:rsidRDefault="00DF18F8" w:rsidP="003E429B">
      <w:pPr>
        <w:pStyle w:val="a3"/>
        <w:spacing w:line="244" w:lineRule="auto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16. Вычисление массовой доли компонентов смеси на основе данных задачи.</w:t>
      </w:r>
    </w:p>
    <w:p w:rsidR="00DF18F8" w:rsidRPr="00472137" w:rsidRDefault="00DF18F8" w:rsidP="003E429B">
      <w:pPr>
        <w:pStyle w:val="a3"/>
        <w:spacing w:line="244" w:lineRule="auto"/>
        <w:ind w:firstLine="851"/>
        <w:rPr>
          <w:sz w:val="28"/>
          <w:szCs w:val="28"/>
        </w:rPr>
      </w:pPr>
      <w:r w:rsidRPr="00472137">
        <w:rPr>
          <w:sz w:val="28"/>
          <w:szCs w:val="28"/>
        </w:rPr>
        <w:t>17. Установление молекулярной формулы газообразного вещества по продуктам сгорания.</w:t>
      </w:r>
    </w:p>
    <w:p w:rsidR="00DF0663" w:rsidRPr="00472137" w:rsidRDefault="00DF0663" w:rsidP="00CB12DE">
      <w:pPr>
        <w:pStyle w:val="a3"/>
        <w:spacing w:line="244" w:lineRule="auto"/>
        <w:ind w:firstLine="0"/>
        <w:rPr>
          <w:sz w:val="28"/>
          <w:szCs w:val="28"/>
        </w:rPr>
      </w:pPr>
    </w:p>
    <w:p w:rsidR="00DC65A4" w:rsidRPr="00472137" w:rsidRDefault="00DF18F8" w:rsidP="00DC65A4">
      <w:pPr>
        <w:shd w:val="clear" w:color="auto" w:fill="F2F4F8"/>
        <w:spacing w:before="240" w:after="180" w:line="240" w:lineRule="auto"/>
        <w:ind w:firstLine="851"/>
        <w:jc w:val="both"/>
        <w:outlineLvl w:val="2"/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b/>
          <w:bCs/>
          <w:color w:val="004F8A"/>
          <w:sz w:val="28"/>
          <w:szCs w:val="28"/>
          <w:lang w:eastAsia="ru-RU"/>
        </w:rPr>
        <w:t>Рекомендуемая литература</w:t>
      </w:r>
    </w:p>
    <w:p w:rsidR="00DC65A4" w:rsidRPr="00472137" w:rsidRDefault="00DC65A4" w:rsidP="003E429B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Новошинский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И.И,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Новошинск</w:t>
      </w:r>
      <w:r w:rsidR="00C73EA7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="00C73EA7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Н.С. Нео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рганическая химия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учебник</w:t>
      </w:r>
      <w:r w:rsidR="00C73EA7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(11) </w:t>
      </w:r>
      <w:r w:rsidR="00C73EA7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 общеобразовательных организаций. Углублен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ный уровень / И. И. </w:t>
      </w:r>
      <w:proofErr w:type="spellStart"/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Новошинский</w:t>
      </w:r>
      <w:proofErr w:type="spellEnd"/>
      <w:r w:rsidR="00C73EA7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Н.С. </w:t>
      </w:r>
      <w:proofErr w:type="spellStart"/>
      <w:r w:rsidR="00C73EA7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овошинская</w:t>
      </w:r>
      <w:proofErr w:type="spellEnd"/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4-е изд.- М.: ООО</w:t>
      </w:r>
      <w:r w:rsidR="00C73EA7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B1206E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C73EA7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усское слово – учебник,</w:t>
      </w:r>
      <w:r w:rsidR="00CC6022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2017.- 356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с.- (</w:t>
      </w:r>
      <w:r w:rsidR="00C73EA7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Инновационная школа).</w:t>
      </w:r>
    </w:p>
    <w:p w:rsidR="00DF0663" w:rsidRPr="00472137" w:rsidRDefault="00B1206E" w:rsidP="00DF0663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2.Новошинский И.И,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Новошинская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Органическая химия: учебник для 11 (10) 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 общеобразовательных организаций. Углублен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ный уровень / И. И. </w:t>
      </w:r>
      <w:proofErr w:type="spellStart"/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Новошинский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Н.С.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овошинская</w:t>
      </w:r>
      <w:proofErr w:type="spellEnd"/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4-е изд.- М.: ООО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CC6022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усское слово – учебник, 2017.- 3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68с.- (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Инновационная школа).</w:t>
      </w:r>
    </w:p>
    <w:p w:rsidR="005F3C83" w:rsidRPr="00472137" w:rsidRDefault="005F3C83" w:rsidP="003E429B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3.Новошинский И. И.,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Новошинская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Н.С. готовимся к единому государственно</w:t>
      </w:r>
      <w:r w:rsidR="00F96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экзамену: органическая химия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пособие для учащихся: теория, упражнения, задачи, тесты / И.И.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Новошинский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 С.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Новошинская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2-е изд. – М. ООО «Русское слово - учебник»</w:t>
      </w:r>
      <w:r w:rsidR="00E1572A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2016</w:t>
      </w:r>
      <w:r w:rsidR="00E93061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1572A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176с.</w:t>
      </w:r>
    </w:p>
    <w:p w:rsidR="00DF18F8" w:rsidRPr="00472137" w:rsidRDefault="00E93061" w:rsidP="003E429B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.Кузьменко Н.Е., Еремин В.В., Попков В.А. Начала химии. Современный курс для поступающих в вузы. - М.: Экзамен, 1998-2006. </w:t>
      </w:r>
    </w:p>
    <w:p w:rsidR="00DF18F8" w:rsidRPr="00472137" w:rsidRDefault="00E93061" w:rsidP="003E429B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.Кузьменко Н.Е., Еремин В.В., Попков В.А. Химия для школьников старших классов и поступающих в вузы. - М.: Дрофа, 1995-2000; Мир и образование, 2004. </w:t>
      </w:r>
    </w:p>
    <w:p w:rsidR="00DF18F8" w:rsidRPr="00472137" w:rsidRDefault="00E93061" w:rsidP="003E429B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.Кузьменко Н.Е., Еремин В.В. 2500 задач по химии для школьников и абитуриентов. - М.: Мир и образование, 2004. </w:t>
      </w:r>
    </w:p>
    <w:p w:rsidR="00DF18F8" w:rsidRPr="00472137" w:rsidRDefault="00E93061" w:rsidP="003E429B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.Химия. Формулы успеха на вступительных экзаменах /Под ред. Н.Е.</w:t>
      </w:r>
      <w:r w:rsidR="00CB1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Кузьменко и В.И.</w:t>
      </w:r>
      <w:r w:rsidR="00CB1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Теренина</w:t>
      </w:r>
      <w:proofErr w:type="spellEnd"/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— М.: Изд-во </w:t>
      </w:r>
      <w:proofErr w:type="spellStart"/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Моск.университета</w:t>
      </w:r>
      <w:proofErr w:type="spellEnd"/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2006. </w:t>
      </w:r>
    </w:p>
    <w:p w:rsidR="00DF18F8" w:rsidRPr="00472137" w:rsidRDefault="00DF18F8" w:rsidP="003E429B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Химия: Справочные материалы / Под ред. Ю.Д.</w:t>
      </w:r>
      <w:r w:rsidR="00CB1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Третьякова. - М.: </w:t>
      </w:r>
      <w:proofErr w:type="spellStart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2002. </w:t>
      </w:r>
    </w:p>
    <w:p w:rsidR="00DF18F8" w:rsidRPr="00472137" w:rsidRDefault="00E93061" w:rsidP="003E429B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F18F8"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.Еремина Е.А., Рыжова О.Н. Краткий справочник по химии для школьников. - М.: Мир и образование, 2002-2006. </w:t>
      </w:r>
    </w:p>
    <w:p w:rsidR="00DF18F8" w:rsidRPr="00CB12DE" w:rsidRDefault="00DF18F8" w:rsidP="00CB12DE">
      <w:pPr>
        <w:numPr>
          <w:ilvl w:val="0"/>
          <w:numId w:val="1"/>
        </w:numPr>
        <w:spacing w:before="20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7.Кузьменко Н.Е., Еремин В.В., Чуранов С.С. Сборник конкурсных задач по химии. - М.: Экзамен, 2001, 2002, 2205. </w:t>
      </w:r>
    </w:p>
    <w:sectPr w:rsidR="00DF18F8" w:rsidRPr="00CB12DE" w:rsidSect="003E429B">
      <w:foot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6B" w:rsidRDefault="009D0F6B" w:rsidP="00D43DF8">
      <w:pPr>
        <w:spacing w:after="0" w:line="240" w:lineRule="auto"/>
      </w:pPr>
      <w:r>
        <w:separator/>
      </w:r>
    </w:p>
  </w:endnote>
  <w:endnote w:type="continuationSeparator" w:id="0">
    <w:p w:rsidR="009D0F6B" w:rsidRDefault="009D0F6B" w:rsidP="00D4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37" w:rsidRDefault="0047213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71E">
      <w:rPr>
        <w:noProof/>
      </w:rPr>
      <w:t>8</w:t>
    </w:r>
    <w:r>
      <w:fldChar w:fldCharType="end"/>
    </w:r>
  </w:p>
  <w:p w:rsidR="00472137" w:rsidRDefault="004721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6B" w:rsidRDefault="009D0F6B" w:rsidP="00D43DF8">
      <w:pPr>
        <w:spacing w:after="0" w:line="240" w:lineRule="auto"/>
      </w:pPr>
      <w:r>
        <w:separator/>
      </w:r>
    </w:p>
  </w:footnote>
  <w:footnote w:type="continuationSeparator" w:id="0">
    <w:p w:rsidR="009D0F6B" w:rsidRDefault="009D0F6B" w:rsidP="00D4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7630FC2"/>
    <w:multiLevelType w:val="hybridMultilevel"/>
    <w:tmpl w:val="098C8604"/>
    <w:lvl w:ilvl="0" w:tplc="8C2A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D321EE"/>
    <w:multiLevelType w:val="multilevel"/>
    <w:tmpl w:val="9E4676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F5"/>
    <w:rsid w:val="000159A0"/>
    <w:rsid w:val="000736B5"/>
    <w:rsid w:val="000759FD"/>
    <w:rsid w:val="000954A9"/>
    <w:rsid w:val="000B3385"/>
    <w:rsid w:val="000F0BAA"/>
    <w:rsid w:val="00120137"/>
    <w:rsid w:val="00124AE1"/>
    <w:rsid w:val="00125111"/>
    <w:rsid w:val="00127626"/>
    <w:rsid w:val="00133694"/>
    <w:rsid w:val="0017240E"/>
    <w:rsid w:val="001753D6"/>
    <w:rsid w:val="001A6B5B"/>
    <w:rsid w:val="001C525D"/>
    <w:rsid w:val="001C744B"/>
    <w:rsid w:val="001D11F0"/>
    <w:rsid w:val="001E7D81"/>
    <w:rsid w:val="00264C91"/>
    <w:rsid w:val="00267968"/>
    <w:rsid w:val="0027239B"/>
    <w:rsid w:val="00295FBC"/>
    <w:rsid w:val="002C6127"/>
    <w:rsid w:val="003019C5"/>
    <w:rsid w:val="0032237B"/>
    <w:rsid w:val="00340FD8"/>
    <w:rsid w:val="003912BF"/>
    <w:rsid w:val="00396169"/>
    <w:rsid w:val="003C3D68"/>
    <w:rsid w:val="003C3F8D"/>
    <w:rsid w:val="003E429B"/>
    <w:rsid w:val="00414682"/>
    <w:rsid w:val="00437BE6"/>
    <w:rsid w:val="00472137"/>
    <w:rsid w:val="00485461"/>
    <w:rsid w:val="00491D36"/>
    <w:rsid w:val="004A4BD5"/>
    <w:rsid w:val="004B10D6"/>
    <w:rsid w:val="004C0689"/>
    <w:rsid w:val="00503D9A"/>
    <w:rsid w:val="00546D27"/>
    <w:rsid w:val="00557308"/>
    <w:rsid w:val="00570F82"/>
    <w:rsid w:val="005C3CB6"/>
    <w:rsid w:val="005C54D8"/>
    <w:rsid w:val="005E2047"/>
    <w:rsid w:val="005E3014"/>
    <w:rsid w:val="005F3C83"/>
    <w:rsid w:val="005F3F94"/>
    <w:rsid w:val="00697DB8"/>
    <w:rsid w:val="006C0936"/>
    <w:rsid w:val="006C1D91"/>
    <w:rsid w:val="006E61EA"/>
    <w:rsid w:val="006E7B56"/>
    <w:rsid w:val="00722923"/>
    <w:rsid w:val="00734A53"/>
    <w:rsid w:val="0073671E"/>
    <w:rsid w:val="007603A7"/>
    <w:rsid w:val="00760593"/>
    <w:rsid w:val="00764B45"/>
    <w:rsid w:val="00765A40"/>
    <w:rsid w:val="00781844"/>
    <w:rsid w:val="007B2D14"/>
    <w:rsid w:val="007B6104"/>
    <w:rsid w:val="007C13B2"/>
    <w:rsid w:val="007C3D12"/>
    <w:rsid w:val="007F0436"/>
    <w:rsid w:val="008228B9"/>
    <w:rsid w:val="00822BEF"/>
    <w:rsid w:val="00824918"/>
    <w:rsid w:val="00833BE3"/>
    <w:rsid w:val="00840918"/>
    <w:rsid w:val="00845E0C"/>
    <w:rsid w:val="00857334"/>
    <w:rsid w:val="00883B04"/>
    <w:rsid w:val="008A60F4"/>
    <w:rsid w:val="008D2497"/>
    <w:rsid w:val="008E1313"/>
    <w:rsid w:val="00932C6A"/>
    <w:rsid w:val="00953D9F"/>
    <w:rsid w:val="009B482A"/>
    <w:rsid w:val="009C076B"/>
    <w:rsid w:val="009C3C6E"/>
    <w:rsid w:val="009D0F6B"/>
    <w:rsid w:val="009E18E6"/>
    <w:rsid w:val="00A01454"/>
    <w:rsid w:val="00A40DF9"/>
    <w:rsid w:val="00A51CAA"/>
    <w:rsid w:val="00A545AB"/>
    <w:rsid w:val="00A771ED"/>
    <w:rsid w:val="00A82840"/>
    <w:rsid w:val="00AA1823"/>
    <w:rsid w:val="00AB05A4"/>
    <w:rsid w:val="00AE03DF"/>
    <w:rsid w:val="00AF53B7"/>
    <w:rsid w:val="00B1206E"/>
    <w:rsid w:val="00B328CC"/>
    <w:rsid w:val="00B76CB6"/>
    <w:rsid w:val="00B91061"/>
    <w:rsid w:val="00B97023"/>
    <w:rsid w:val="00BC3C0B"/>
    <w:rsid w:val="00BC6669"/>
    <w:rsid w:val="00BE00D9"/>
    <w:rsid w:val="00BF19BE"/>
    <w:rsid w:val="00BF37A9"/>
    <w:rsid w:val="00BF5650"/>
    <w:rsid w:val="00C30EF3"/>
    <w:rsid w:val="00C73EA7"/>
    <w:rsid w:val="00C77624"/>
    <w:rsid w:val="00C858A5"/>
    <w:rsid w:val="00C97075"/>
    <w:rsid w:val="00CA22B0"/>
    <w:rsid w:val="00CB12DE"/>
    <w:rsid w:val="00CC6022"/>
    <w:rsid w:val="00CC7C97"/>
    <w:rsid w:val="00CD0AB4"/>
    <w:rsid w:val="00CD111C"/>
    <w:rsid w:val="00CF639A"/>
    <w:rsid w:val="00D00749"/>
    <w:rsid w:val="00D029CA"/>
    <w:rsid w:val="00D06921"/>
    <w:rsid w:val="00D101A6"/>
    <w:rsid w:val="00D217EB"/>
    <w:rsid w:val="00D33158"/>
    <w:rsid w:val="00D43DF8"/>
    <w:rsid w:val="00D86EE7"/>
    <w:rsid w:val="00D952B4"/>
    <w:rsid w:val="00DA159A"/>
    <w:rsid w:val="00DC65A4"/>
    <w:rsid w:val="00DD6807"/>
    <w:rsid w:val="00DF0663"/>
    <w:rsid w:val="00DF18F8"/>
    <w:rsid w:val="00DF3BF5"/>
    <w:rsid w:val="00E031D8"/>
    <w:rsid w:val="00E1572A"/>
    <w:rsid w:val="00E16457"/>
    <w:rsid w:val="00E31398"/>
    <w:rsid w:val="00E42766"/>
    <w:rsid w:val="00E430FF"/>
    <w:rsid w:val="00E5152B"/>
    <w:rsid w:val="00E5452E"/>
    <w:rsid w:val="00E93061"/>
    <w:rsid w:val="00EB32BC"/>
    <w:rsid w:val="00EB49B6"/>
    <w:rsid w:val="00EC79AC"/>
    <w:rsid w:val="00EE7B33"/>
    <w:rsid w:val="00EF607F"/>
    <w:rsid w:val="00F1319A"/>
    <w:rsid w:val="00F15411"/>
    <w:rsid w:val="00F361C0"/>
    <w:rsid w:val="00F424AD"/>
    <w:rsid w:val="00F55480"/>
    <w:rsid w:val="00F62520"/>
    <w:rsid w:val="00F86646"/>
    <w:rsid w:val="00F96992"/>
    <w:rsid w:val="00FB6838"/>
    <w:rsid w:val="00FB74EC"/>
    <w:rsid w:val="00FC1B49"/>
    <w:rsid w:val="00FE5DE7"/>
    <w:rsid w:val="00FF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DABC"/>
  <w15:docId w15:val="{FA86DCFD-3942-42C6-8002-9B765E9F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D86EE7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30"/>
      <w:szCs w:val="20"/>
      <w:lang w:eastAsia="ar-SA"/>
    </w:rPr>
  </w:style>
  <w:style w:type="paragraph" w:customStyle="1" w:styleId="1">
    <w:name w:val="Загл1"/>
    <w:basedOn w:val="a"/>
    <w:rsid w:val="00D86EE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 CYR" w:eastAsia="Times New Roman" w:hAnsi="Times New Roman CYR"/>
      <w:sz w:val="30"/>
      <w:szCs w:val="20"/>
      <w:lang w:eastAsia="ar-SA"/>
    </w:rPr>
  </w:style>
  <w:style w:type="paragraph" w:styleId="a4">
    <w:name w:val="Normal (Web)"/>
    <w:basedOn w:val="a"/>
    <w:uiPriority w:val="99"/>
    <w:unhideWhenUsed/>
    <w:rsid w:val="00DF1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18F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4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DF8"/>
  </w:style>
  <w:style w:type="paragraph" w:styleId="a8">
    <w:name w:val="footer"/>
    <w:basedOn w:val="a"/>
    <w:link w:val="a9"/>
    <w:uiPriority w:val="99"/>
    <w:unhideWhenUsed/>
    <w:rsid w:val="00D4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DF8"/>
  </w:style>
  <w:style w:type="table" w:styleId="aa">
    <w:name w:val="Table Grid"/>
    <w:basedOn w:val="a1"/>
    <w:uiPriority w:val="59"/>
    <w:rsid w:val="00546D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EB32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818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64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mgutu</cp:lastModifiedBy>
  <cp:revision>5</cp:revision>
  <cp:lastPrinted>2016-12-20T07:44:00Z</cp:lastPrinted>
  <dcterms:created xsi:type="dcterms:W3CDTF">2021-01-26T07:40:00Z</dcterms:created>
  <dcterms:modified xsi:type="dcterms:W3CDTF">2021-02-09T08:52:00Z</dcterms:modified>
</cp:coreProperties>
</file>